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A73" w:rsidRPr="00D65555" w:rsidRDefault="009C1E71" w:rsidP="00AF5D57">
      <w:pPr>
        <w:rPr>
          <w:rFonts w:cs="Calibri"/>
          <w:b/>
          <w:color w:val="000000" w:themeColor="text1"/>
          <w:sz w:val="28"/>
          <w:szCs w:val="28"/>
        </w:rPr>
      </w:pPr>
      <w:r w:rsidRPr="005C2215">
        <w:rPr>
          <w:color w:val="000000" w:themeColor="text1"/>
        </w:rPr>
        <w:t xml:space="preserve">                           </w:t>
      </w:r>
      <w:r w:rsidR="00F32A73" w:rsidRPr="00D65555">
        <w:rPr>
          <w:rFonts w:cs="Calibri"/>
          <w:b/>
          <w:color w:val="000000" w:themeColor="text1"/>
          <w:sz w:val="28"/>
          <w:szCs w:val="28"/>
        </w:rPr>
        <w:t>III. Должностные обязанности, права и ответственность</w:t>
      </w:r>
    </w:p>
    <w:p w:rsidR="00F32A73" w:rsidRPr="005C2215" w:rsidRDefault="00FE4765" w:rsidP="00F32A73">
      <w:pPr>
        <w:autoSpaceDE w:val="0"/>
        <w:autoSpaceDN w:val="0"/>
        <w:adjustRightInd w:val="0"/>
        <w:ind w:firstLine="540"/>
        <w:jc w:val="both"/>
        <w:rPr>
          <w:rFonts w:cs="Calibri"/>
          <w:color w:val="000000" w:themeColor="text1"/>
        </w:rPr>
      </w:pPr>
      <w:r w:rsidRPr="005C2215">
        <w:rPr>
          <w:color w:val="000000" w:themeColor="text1"/>
        </w:rPr>
        <w:t xml:space="preserve"> </w:t>
      </w:r>
    </w:p>
    <w:p w:rsidR="00F32A73" w:rsidRPr="007709C0" w:rsidRDefault="00036F7E" w:rsidP="007709C0">
      <w:pPr>
        <w:pStyle w:val="af"/>
        <w:numPr>
          <w:ilvl w:val="0"/>
          <w:numId w:val="39"/>
        </w:numPr>
        <w:autoSpaceDE w:val="0"/>
        <w:autoSpaceDN w:val="0"/>
        <w:adjustRightInd w:val="0"/>
        <w:ind w:left="0" w:firstLine="709"/>
        <w:jc w:val="both"/>
        <w:rPr>
          <w:rFonts w:cs="Calibri"/>
          <w:color w:val="000000" w:themeColor="text1"/>
        </w:rPr>
      </w:pPr>
      <w:r>
        <w:rPr>
          <w:rFonts w:cs="Calibri"/>
          <w:color w:val="000000" w:themeColor="text1"/>
        </w:rPr>
        <w:t xml:space="preserve">Основные права и обязанности </w:t>
      </w:r>
      <w:r w:rsidR="00F32A73" w:rsidRPr="007709C0">
        <w:rPr>
          <w:rFonts w:cs="Calibri"/>
          <w:color w:val="000000" w:themeColor="text1"/>
        </w:rPr>
        <w:t xml:space="preserve"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F32A73" w:rsidRPr="007709C0">
          <w:rPr>
            <w:rFonts w:cs="Calibri"/>
            <w:color w:val="000000" w:themeColor="text1"/>
          </w:rPr>
          <w:t>статьями 14</w:t>
        </w:r>
      </w:hyperlink>
      <w:r w:rsidR="00F32A73" w:rsidRPr="007709C0">
        <w:rPr>
          <w:rFonts w:cs="Calibri"/>
          <w:color w:val="000000" w:themeColor="text1"/>
        </w:rPr>
        <w:t xml:space="preserve">, </w:t>
      </w:r>
      <w:hyperlink r:id="rId10" w:history="1">
        <w:r w:rsidR="00F32A73" w:rsidRPr="007709C0">
          <w:rPr>
            <w:rFonts w:cs="Calibri"/>
            <w:color w:val="000000" w:themeColor="text1"/>
          </w:rPr>
          <w:t>15</w:t>
        </w:r>
      </w:hyperlink>
      <w:r w:rsidR="00F32A73" w:rsidRPr="007709C0">
        <w:rPr>
          <w:rFonts w:cs="Calibri"/>
          <w:color w:val="000000" w:themeColor="text1"/>
        </w:rPr>
        <w:t xml:space="preserve">, </w:t>
      </w:r>
      <w:hyperlink r:id="rId11" w:history="1">
        <w:r w:rsidR="00F32A73" w:rsidRPr="007709C0">
          <w:rPr>
            <w:rFonts w:cs="Calibri"/>
            <w:color w:val="000000" w:themeColor="text1"/>
          </w:rPr>
          <w:t>17</w:t>
        </w:r>
      </w:hyperlink>
      <w:r w:rsidR="00F32A73" w:rsidRPr="007709C0">
        <w:rPr>
          <w:rFonts w:cs="Calibri"/>
          <w:color w:val="000000" w:themeColor="text1"/>
        </w:rPr>
        <w:t xml:space="preserve">, </w:t>
      </w:r>
      <w:hyperlink r:id="rId12" w:history="1">
        <w:r w:rsidR="00F32A73" w:rsidRPr="007709C0">
          <w:rPr>
            <w:rFonts w:cs="Calibri"/>
            <w:color w:val="000000" w:themeColor="text1"/>
          </w:rPr>
          <w:t>18</w:t>
        </w:r>
      </w:hyperlink>
      <w:r w:rsidR="00F32A73" w:rsidRPr="007709C0">
        <w:rPr>
          <w:rFonts w:cs="Calibri"/>
          <w:color w:val="000000" w:themeColor="text1"/>
        </w:rPr>
        <w:t xml:space="preserve"> Федерального зак</w:t>
      </w:r>
      <w:r w:rsidR="007709C0">
        <w:rPr>
          <w:rFonts w:cs="Calibri"/>
          <w:color w:val="000000" w:themeColor="text1"/>
        </w:rPr>
        <w:t>она от 27 июля 2004 г. N 79-ФЗ «</w:t>
      </w:r>
      <w:r w:rsidR="00F32A73" w:rsidRPr="007709C0">
        <w:rPr>
          <w:rFonts w:cs="Calibri"/>
          <w:color w:val="000000" w:themeColor="text1"/>
        </w:rPr>
        <w:t>О государственной гражданс</w:t>
      </w:r>
      <w:r w:rsidR="007709C0">
        <w:rPr>
          <w:rFonts w:cs="Calibri"/>
          <w:color w:val="000000" w:themeColor="text1"/>
        </w:rPr>
        <w:t>кой службе Российской Федерации»</w:t>
      </w:r>
      <w:r w:rsidR="00F32A73" w:rsidRPr="007709C0">
        <w:rPr>
          <w:rFonts w:cs="Calibri"/>
          <w:color w:val="000000" w:themeColor="text1"/>
        </w:rPr>
        <w:t>.</w:t>
      </w:r>
    </w:p>
    <w:p w:rsidR="008C64D1" w:rsidRPr="007709C0" w:rsidRDefault="00036F7E" w:rsidP="007709C0">
      <w:pPr>
        <w:pStyle w:val="af"/>
        <w:numPr>
          <w:ilvl w:val="0"/>
          <w:numId w:val="39"/>
        </w:numPr>
        <w:autoSpaceDE w:val="0"/>
        <w:autoSpaceDN w:val="0"/>
        <w:adjustRightInd w:val="0"/>
        <w:ind w:left="0" w:firstLine="709"/>
        <w:jc w:val="both"/>
        <w:rPr>
          <w:rFonts w:cs="Calibri"/>
          <w:color w:val="000000" w:themeColor="text1"/>
        </w:rPr>
      </w:pPr>
      <w:r>
        <w:rPr>
          <w:rFonts w:cs="Calibri"/>
          <w:color w:val="000000" w:themeColor="text1"/>
        </w:rPr>
        <w:t>Г</w:t>
      </w:r>
      <w:r w:rsidR="00F32A73" w:rsidRPr="007709C0">
        <w:rPr>
          <w:rFonts w:cs="Calibri"/>
          <w:color w:val="000000" w:themeColor="text1"/>
        </w:rPr>
        <w:t>осударственный налоговый инспектор осуществляет иные права</w:t>
      </w:r>
      <w:r w:rsidR="009F4180" w:rsidRPr="007709C0">
        <w:rPr>
          <w:rFonts w:cs="Calibri"/>
          <w:color w:val="000000" w:themeColor="text1"/>
        </w:rPr>
        <w:t>,</w:t>
      </w:r>
      <w:r w:rsidR="00F32A73" w:rsidRPr="007709C0">
        <w:rPr>
          <w:rFonts w:cs="Calibri"/>
          <w:color w:val="000000" w:themeColor="text1"/>
        </w:rPr>
        <w:t xml:space="preserve"> предусмотренные законодательством Российской Федерации, </w:t>
      </w:r>
      <w:hyperlink r:id="rId13" w:history="1">
        <w:r w:rsidR="00F32A73" w:rsidRPr="007709C0">
          <w:rPr>
            <w:rFonts w:cs="Calibri"/>
            <w:color w:val="000000" w:themeColor="text1"/>
          </w:rPr>
          <w:t>Положением</w:t>
        </w:r>
      </w:hyperlink>
      <w:r w:rsidR="00F32A73" w:rsidRPr="007709C0">
        <w:rPr>
          <w:rFonts w:cs="Calibri"/>
          <w:color w:val="000000" w:themeColor="text1"/>
        </w:rPr>
        <w:t xml:space="preserve"> о Федеральной налоговой службе,  положением об </w:t>
      </w:r>
      <w:r w:rsidR="00CE3C0A" w:rsidRPr="007709C0">
        <w:rPr>
          <w:rFonts w:cs="Calibri"/>
          <w:color w:val="000000" w:themeColor="text1"/>
        </w:rPr>
        <w:t>Инспекции</w:t>
      </w:r>
      <w:r w:rsidR="00F32A73" w:rsidRPr="007709C0">
        <w:rPr>
          <w:rFonts w:cs="Calibri"/>
          <w:color w:val="000000" w:themeColor="text1"/>
        </w:rPr>
        <w:t xml:space="preserve">, положением </w:t>
      </w:r>
      <w:r w:rsidR="002D5DED">
        <w:rPr>
          <w:rFonts w:cs="Calibri"/>
          <w:color w:val="000000" w:themeColor="text1"/>
        </w:rPr>
        <w:t>об отделе</w:t>
      </w:r>
      <w:r w:rsidR="00F32A73" w:rsidRPr="007709C0">
        <w:rPr>
          <w:rFonts w:cs="Calibri"/>
          <w:color w:val="000000" w:themeColor="text1"/>
        </w:rPr>
        <w:t xml:space="preserve">, приказами (распоряжениями) ФНС России, приказами </w:t>
      </w:r>
      <w:r w:rsidR="004A0385" w:rsidRPr="007709C0">
        <w:rPr>
          <w:rFonts w:cs="Calibri"/>
          <w:color w:val="000000" w:themeColor="text1"/>
        </w:rPr>
        <w:t>У</w:t>
      </w:r>
      <w:r w:rsidR="00F32A73" w:rsidRPr="007709C0">
        <w:rPr>
          <w:rFonts w:cs="Calibri"/>
          <w:color w:val="000000" w:themeColor="text1"/>
        </w:rPr>
        <w:t xml:space="preserve">правления, поручениями руководства </w:t>
      </w:r>
      <w:r w:rsidR="00CE3C0A" w:rsidRPr="007709C0">
        <w:rPr>
          <w:rFonts w:cs="Calibri"/>
          <w:color w:val="000000" w:themeColor="text1"/>
        </w:rPr>
        <w:t>Инспекции</w:t>
      </w:r>
      <w:r w:rsidR="00814E4D" w:rsidRPr="007709C0">
        <w:rPr>
          <w:rFonts w:cs="Calibri"/>
          <w:color w:val="000000" w:themeColor="text1"/>
        </w:rPr>
        <w:t>.</w:t>
      </w:r>
    </w:p>
    <w:p w:rsidR="00814E4D" w:rsidRPr="005C2215" w:rsidRDefault="00814E4D" w:rsidP="002D5DED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</w:rPr>
      </w:pPr>
      <w:proofErr w:type="gramStart"/>
      <w:r w:rsidRPr="005C2215">
        <w:rPr>
          <w:rFonts w:cs="Calibri"/>
          <w:color w:val="000000" w:themeColor="text1"/>
        </w:rPr>
        <w:t>Исходя из установленных полномочий государственный налоговый инспектор имеет</w:t>
      </w:r>
      <w:proofErr w:type="gramEnd"/>
      <w:r w:rsidRPr="005C2215">
        <w:rPr>
          <w:rFonts w:cs="Calibri"/>
          <w:color w:val="000000" w:themeColor="text1"/>
        </w:rPr>
        <w:t xml:space="preserve"> право:</w:t>
      </w:r>
    </w:p>
    <w:p w:rsidR="008C64D1" w:rsidRPr="007709C0" w:rsidRDefault="008C64D1" w:rsidP="002D5DED">
      <w:pPr>
        <w:pStyle w:val="af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7709C0">
        <w:rPr>
          <w:rFonts w:eastAsia="Calibri"/>
          <w:lang w:eastAsia="en-US"/>
        </w:rPr>
        <w:t xml:space="preserve">в рамках своей компетенции, по поручению начальника отдела, представлять отдел во взаимоотношениях с другими структурными подразделениями </w:t>
      </w:r>
      <w:r w:rsidR="00CE3C0A" w:rsidRPr="007709C0">
        <w:rPr>
          <w:rFonts w:eastAsia="Calibri"/>
          <w:lang w:eastAsia="en-US"/>
        </w:rPr>
        <w:t>Инспекции</w:t>
      </w:r>
      <w:r w:rsidRPr="007709C0">
        <w:rPr>
          <w:rFonts w:eastAsia="Calibri"/>
          <w:lang w:eastAsia="en-US"/>
        </w:rPr>
        <w:t>;</w:t>
      </w:r>
    </w:p>
    <w:p w:rsidR="008C64D1" w:rsidRPr="007709C0" w:rsidRDefault="008C64D1" w:rsidP="002D5DED">
      <w:pPr>
        <w:pStyle w:val="af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7709C0">
        <w:rPr>
          <w:rFonts w:eastAsia="Calibri"/>
          <w:lang w:eastAsia="en-US"/>
        </w:rPr>
        <w:t xml:space="preserve">в установленном порядке вносить начальнику отдела предложения по совершенствованию работы </w:t>
      </w:r>
      <w:r w:rsidR="00D861CF" w:rsidRPr="007709C0">
        <w:rPr>
          <w:rFonts w:eastAsia="Calibri"/>
          <w:lang w:eastAsia="en-US"/>
        </w:rPr>
        <w:t>о</w:t>
      </w:r>
      <w:r w:rsidRPr="007709C0">
        <w:rPr>
          <w:rFonts w:eastAsia="Calibri"/>
          <w:lang w:eastAsia="en-US"/>
        </w:rPr>
        <w:t>тдела по вопросам, находящимся в его компетенции;</w:t>
      </w:r>
    </w:p>
    <w:p w:rsidR="008C64D1" w:rsidRPr="007709C0" w:rsidRDefault="008C64D1" w:rsidP="007709C0">
      <w:pPr>
        <w:pStyle w:val="af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7709C0">
        <w:rPr>
          <w:rFonts w:eastAsia="Calibri"/>
          <w:lang w:eastAsia="en-US"/>
        </w:rPr>
        <w:t>доступа к конфиденциальной информации в объеме просмотра документов, имеющих непосредственное отношение к исполнению должностных обязанностей;</w:t>
      </w:r>
    </w:p>
    <w:p w:rsidR="008C64D1" w:rsidRPr="007709C0" w:rsidRDefault="008C64D1" w:rsidP="007709C0">
      <w:pPr>
        <w:pStyle w:val="af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7709C0">
        <w:rPr>
          <w:rFonts w:eastAsia="Calibri"/>
          <w:lang w:eastAsia="en-US"/>
        </w:rPr>
        <w:t xml:space="preserve">доступа к соответствующим информационным, программным и аппаратным ресурсам в связи с выполнением задач, возложенных на </w:t>
      </w:r>
      <w:r w:rsidR="00685C53" w:rsidRPr="007709C0">
        <w:rPr>
          <w:rFonts w:eastAsia="Calibri"/>
          <w:lang w:eastAsia="en-US"/>
        </w:rPr>
        <w:t>о</w:t>
      </w:r>
      <w:r w:rsidRPr="007709C0">
        <w:rPr>
          <w:rFonts w:eastAsia="Calibri"/>
          <w:lang w:eastAsia="en-US"/>
        </w:rPr>
        <w:t>тдел;</w:t>
      </w:r>
    </w:p>
    <w:p w:rsidR="00095E76" w:rsidRPr="007709C0" w:rsidRDefault="00095E76" w:rsidP="007709C0">
      <w:pPr>
        <w:pStyle w:val="af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7709C0">
        <w:rPr>
          <w:rFonts w:eastAsia="Calibri"/>
          <w:lang w:eastAsia="en-US"/>
        </w:rPr>
        <w:t>получение доступа к соответствующим информационным, программным и аппаратным ресурсам ФНС России, Управления, Инспекции, сети Интернет, ресурсам, сопровождаемым ФКУ «Налог-Сервис»;</w:t>
      </w:r>
    </w:p>
    <w:p w:rsidR="002D5DED" w:rsidRPr="002D5DED" w:rsidRDefault="008C64D1" w:rsidP="002D5DED">
      <w:pPr>
        <w:pStyle w:val="af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bCs/>
          <w:color w:val="000000" w:themeColor="text1"/>
        </w:rPr>
      </w:pPr>
      <w:r w:rsidRPr="007709C0">
        <w:rPr>
          <w:rFonts w:eastAsia="Calibri"/>
          <w:lang w:eastAsia="en-US"/>
        </w:rPr>
        <w:t xml:space="preserve">иные права, предусмотренные Федеральным законом от 27 июля </w:t>
      </w:r>
      <w:smartTag w:uri="urn:schemas-microsoft-com:office:smarttags" w:element="metricconverter">
        <w:smartTagPr>
          <w:attr w:name="ProductID" w:val="2004 г"/>
        </w:smartTagPr>
        <w:r w:rsidRPr="007709C0">
          <w:rPr>
            <w:rFonts w:eastAsia="Calibri"/>
            <w:lang w:eastAsia="en-US"/>
          </w:rPr>
          <w:t>2004 г</w:t>
        </w:r>
      </w:smartTag>
      <w:r w:rsidRPr="007709C0">
        <w:rPr>
          <w:rFonts w:eastAsia="Calibri"/>
          <w:lang w:eastAsia="en-US"/>
        </w:rPr>
        <w:t>. №79-ФЗ «О государственной</w:t>
      </w:r>
      <w:r w:rsidRPr="007709C0">
        <w:rPr>
          <w:bCs/>
          <w:color w:val="000000" w:themeColor="text1"/>
        </w:rPr>
        <w:t xml:space="preserve"> гражданской службе Российской Федерации».</w:t>
      </w:r>
    </w:p>
    <w:p w:rsidR="008C64D1" w:rsidRPr="005C2215" w:rsidRDefault="00036F7E" w:rsidP="002D5DED">
      <w:pPr>
        <w:ind w:firstLine="709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Г</w:t>
      </w:r>
      <w:r w:rsidR="007524E2" w:rsidRPr="005C2215">
        <w:rPr>
          <w:bCs/>
          <w:color w:val="000000" w:themeColor="text1"/>
        </w:rPr>
        <w:t>осударственный налоговый инспектор</w:t>
      </w:r>
      <w:r w:rsidR="00814E4D" w:rsidRPr="005C2215">
        <w:rPr>
          <w:bCs/>
          <w:color w:val="000000" w:themeColor="text1"/>
        </w:rPr>
        <w:t xml:space="preserve"> </w:t>
      </w:r>
      <w:proofErr w:type="gramStart"/>
      <w:r w:rsidR="008C64D1" w:rsidRPr="005C2215">
        <w:rPr>
          <w:bCs/>
          <w:color w:val="000000" w:themeColor="text1"/>
        </w:rPr>
        <w:t xml:space="preserve">осуществляет </w:t>
      </w:r>
      <w:r w:rsidR="00814E4D" w:rsidRPr="005C2215">
        <w:rPr>
          <w:bCs/>
          <w:color w:val="000000" w:themeColor="text1"/>
        </w:rPr>
        <w:t>следующие</w:t>
      </w:r>
      <w:r w:rsidR="008C64D1" w:rsidRPr="005C2215">
        <w:rPr>
          <w:bCs/>
          <w:color w:val="000000" w:themeColor="text1"/>
        </w:rPr>
        <w:t xml:space="preserve"> обязанности</w:t>
      </w:r>
      <w:proofErr w:type="gramEnd"/>
      <w:r w:rsidR="008C64D1" w:rsidRPr="005C2215">
        <w:rPr>
          <w:color w:val="000000" w:themeColor="text1"/>
        </w:rPr>
        <w:t>:</w:t>
      </w:r>
    </w:p>
    <w:p w:rsidR="00975A6B" w:rsidRPr="007709C0" w:rsidRDefault="00975A6B" w:rsidP="002D5DED">
      <w:pPr>
        <w:pStyle w:val="af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7709C0">
        <w:rPr>
          <w:rFonts w:eastAsia="Calibri"/>
          <w:lang w:eastAsia="en-US"/>
        </w:rPr>
        <w:t>соблюдение законодательства Российской Федерации о налогах и сборах, а также принятых в соответствии с ним нормативных правовых актов, правильностью исчисления, полнотой и своевременно</w:t>
      </w:r>
      <w:r w:rsidR="00785F78">
        <w:rPr>
          <w:rFonts w:eastAsia="Calibri"/>
          <w:lang w:eastAsia="en-US"/>
        </w:rPr>
        <w:t>стью внесения налогов и сборов;</w:t>
      </w:r>
    </w:p>
    <w:p w:rsidR="00975A6B" w:rsidRPr="007709C0" w:rsidRDefault="00975A6B" w:rsidP="007709C0">
      <w:pPr>
        <w:pStyle w:val="af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7709C0">
        <w:rPr>
          <w:rFonts w:eastAsia="Calibri"/>
          <w:lang w:eastAsia="en-US"/>
        </w:rPr>
        <w:t>осуществление мониторинга контрольных мероприятий, осуществляемых в отношении налогоплательщиков</w:t>
      </w:r>
      <w:r w:rsidR="00785F78">
        <w:rPr>
          <w:rFonts w:eastAsia="Calibri"/>
          <w:lang w:eastAsia="en-US"/>
        </w:rPr>
        <w:t>,</w:t>
      </w:r>
      <w:r w:rsidRPr="007709C0">
        <w:rPr>
          <w:rFonts w:eastAsia="Calibri"/>
          <w:lang w:eastAsia="en-US"/>
        </w:rPr>
        <w:t xml:space="preserve"> в деятельности которых наблюдаются признаки наличия высоких налоговых рисков (по данным «АСК НДС-2»);</w:t>
      </w:r>
    </w:p>
    <w:p w:rsidR="00975A6B" w:rsidRPr="00174273" w:rsidRDefault="00A84A70" w:rsidP="007709C0">
      <w:pPr>
        <w:pStyle w:val="af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7709C0">
        <w:rPr>
          <w:rFonts w:eastAsia="Calibri"/>
          <w:lang w:eastAsia="en-US"/>
        </w:rPr>
        <w:t xml:space="preserve">осуществление </w:t>
      </w:r>
      <w:r w:rsidR="00975A6B" w:rsidRPr="007709C0">
        <w:rPr>
          <w:rFonts w:eastAsia="Calibri"/>
          <w:lang w:eastAsia="en-US"/>
        </w:rPr>
        <w:t>анализ</w:t>
      </w:r>
      <w:r w:rsidRPr="007709C0">
        <w:rPr>
          <w:rFonts w:eastAsia="Calibri"/>
          <w:lang w:eastAsia="en-US"/>
        </w:rPr>
        <w:t>а</w:t>
      </w:r>
      <w:r w:rsidR="00975A6B" w:rsidRPr="007709C0">
        <w:rPr>
          <w:rFonts w:eastAsia="Calibri"/>
          <w:lang w:eastAsia="en-US"/>
        </w:rPr>
        <w:t xml:space="preserve">  по выявлению получателей необоснованной налоговой выгоды, связанной с неправомерным применением налоговых вычетов по НДС, в случае выявления расхождений в сведениях об операциях, содержащихся в налоговых декларациях по НДС (в том числе </w:t>
      </w:r>
      <w:r w:rsidR="00975A6B" w:rsidRPr="00174273">
        <w:rPr>
          <w:rFonts w:eastAsia="Calibri"/>
          <w:lang w:eastAsia="en-US"/>
        </w:rPr>
        <w:t xml:space="preserve">с использованием информационного ресурса </w:t>
      </w:r>
      <w:r w:rsidR="002D5DED" w:rsidRPr="00174273">
        <w:rPr>
          <w:rFonts w:eastAsia="Calibri"/>
          <w:lang w:eastAsia="en-US"/>
        </w:rPr>
        <w:t>«</w:t>
      </w:r>
      <w:r w:rsidR="00975A6B" w:rsidRPr="00174273">
        <w:rPr>
          <w:rFonts w:eastAsia="Calibri"/>
          <w:lang w:eastAsia="en-US"/>
        </w:rPr>
        <w:t>АСК НДС-2</w:t>
      </w:r>
      <w:r w:rsidR="002D5DED" w:rsidRPr="00174273">
        <w:rPr>
          <w:rFonts w:eastAsia="Calibri"/>
          <w:lang w:eastAsia="en-US"/>
        </w:rPr>
        <w:t>»</w:t>
      </w:r>
      <w:r w:rsidR="00975A6B" w:rsidRPr="00174273">
        <w:rPr>
          <w:rFonts w:eastAsia="Calibri"/>
          <w:lang w:eastAsia="en-US"/>
        </w:rPr>
        <w:t>);</w:t>
      </w:r>
    </w:p>
    <w:p w:rsidR="008D3966" w:rsidRPr="00174273" w:rsidRDefault="008D3966" w:rsidP="007709C0">
      <w:pPr>
        <w:pStyle w:val="af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174273">
        <w:rPr>
          <w:rFonts w:eastAsia="Calibri"/>
          <w:lang w:eastAsia="en-US"/>
        </w:rPr>
        <w:t>координировать и организовывать внедрение технических процессов ФНС России (в том числе при передаче ФКУ «Налог-Сервис» ФНС России полномочий от ФНС России) в Инспекции;</w:t>
      </w:r>
    </w:p>
    <w:p w:rsidR="00F73F7B" w:rsidRPr="00174273" w:rsidRDefault="00F73F7B" w:rsidP="00F73F7B">
      <w:pPr>
        <w:pStyle w:val="af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174273">
        <w:rPr>
          <w:rFonts w:eastAsia="Calibri"/>
          <w:lang w:eastAsia="en-US"/>
        </w:rPr>
        <w:t>координировать, организовывать и осуществлять внутренний контроль деятельности по технологическим процессам ФНС России в Инспекции;</w:t>
      </w:r>
    </w:p>
    <w:p w:rsidR="00F73F7B" w:rsidRPr="00174273" w:rsidRDefault="00F73F7B" w:rsidP="00F73F7B">
      <w:pPr>
        <w:pStyle w:val="af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174273">
        <w:rPr>
          <w:rFonts w:eastAsia="Calibri"/>
          <w:lang w:eastAsia="en-US"/>
        </w:rPr>
        <w:t>осуществлять мониторинг соответствия структуры, функций структурных подразделений Инспекции технологическим процессам ФНС России;</w:t>
      </w:r>
    </w:p>
    <w:p w:rsidR="00F73F7B" w:rsidRPr="00174273" w:rsidRDefault="00F73F7B" w:rsidP="00F73F7B">
      <w:pPr>
        <w:pStyle w:val="af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174273">
        <w:rPr>
          <w:rFonts w:eastAsia="Calibri"/>
          <w:lang w:eastAsia="en-US"/>
        </w:rPr>
        <w:t>организовывать создание рабочих мест, предусмотренных инструкциями на рабочие места;</w:t>
      </w:r>
    </w:p>
    <w:p w:rsidR="00F73F7B" w:rsidRPr="00174273" w:rsidRDefault="00F73F7B" w:rsidP="00F73F7B">
      <w:pPr>
        <w:pStyle w:val="af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174273">
        <w:rPr>
          <w:rFonts w:eastAsia="Calibri"/>
          <w:lang w:eastAsia="en-US"/>
        </w:rPr>
        <w:t>согласовывать должностные регламенты сотрудников Инспекции в части выполнения технологических процессов ФНС России, осуществлять контроль соответствия должностных обязанностей сотрудников Инспекции выполняемым технологическим процессам ФНС России;</w:t>
      </w:r>
    </w:p>
    <w:p w:rsidR="00F73F7B" w:rsidRPr="00174273" w:rsidRDefault="00F73F7B" w:rsidP="00F73F7B">
      <w:pPr>
        <w:pStyle w:val="af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174273">
        <w:rPr>
          <w:rFonts w:eastAsia="Calibri"/>
          <w:lang w:eastAsia="en-US"/>
        </w:rPr>
        <w:t xml:space="preserve">разрабатывать предложения по совершенствованию структуры Инспекции, функций структурных подразделений Инспекции, по изменению порядка их взаимодействия с учетом </w:t>
      </w:r>
      <w:r w:rsidRPr="00174273">
        <w:rPr>
          <w:rFonts w:eastAsia="Calibri"/>
          <w:lang w:eastAsia="en-US"/>
        </w:rPr>
        <w:lastRenderedPageBreak/>
        <w:t>технологических процессов ФНС России, по повышению производительности труда в Инспекции;</w:t>
      </w:r>
    </w:p>
    <w:p w:rsidR="00F73F7B" w:rsidRPr="00174273" w:rsidRDefault="00F73F7B" w:rsidP="00F73F7B">
      <w:pPr>
        <w:pStyle w:val="af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174273">
        <w:rPr>
          <w:rFonts w:eastAsia="Calibri"/>
          <w:lang w:eastAsia="en-US"/>
        </w:rPr>
        <w:t>организовывать разработку временных порядков выполнения в Инспекции технологических процессов ФНС России;</w:t>
      </w:r>
    </w:p>
    <w:p w:rsidR="00F73F7B" w:rsidRPr="00174273" w:rsidRDefault="00F73F7B" w:rsidP="00F73F7B">
      <w:pPr>
        <w:pStyle w:val="af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174273">
        <w:rPr>
          <w:rFonts w:eastAsia="Calibri"/>
          <w:lang w:eastAsia="en-US"/>
        </w:rPr>
        <w:t>координировать и организовывать внедрение программного обеспечения (в том числе работы по тестированию программного обеспечения, по проведению пилотных проектов, по проведению опытной эксплуатации и вводу в промышленную эксплуатацию программного обеспечения), проводить анализ соответствия программного обеспечения условиям работы Инспекции, оценивать эффективность выполнения с использованием программного обеспечения технологических процессов ФНС России;</w:t>
      </w:r>
    </w:p>
    <w:p w:rsidR="00F73F7B" w:rsidRPr="00174273" w:rsidRDefault="00F73F7B" w:rsidP="00F73F7B">
      <w:pPr>
        <w:pStyle w:val="af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174273">
        <w:rPr>
          <w:rFonts w:eastAsia="Calibri"/>
          <w:lang w:eastAsia="en-US"/>
        </w:rPr>
        <w:t>согласовывать функциональные роли (список доступных режимов, шаблонов ролей) по предложениям сотрудников Инспекции, на которых возложены обязанности технолога по направлению, для сотрудников Инспекции;</w:t>
      </w:r>
    </w:p>
    <w:p w:rsidR="00F73F7B" w:rsidRPr="00174273" w:rsidRDefault="00F73F7B" w:rsidP="00F73F7B">
      <w:pPr>
        <w:pStyle w:val="af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174273">
        <w:rPr>
          <w:rFonts w:eastAsia="Calibri"/>
          <w:lang w:eastAsia="en-US"/>
        </w:rPr>
        <w:t xml:space="preserve">координировать и организовывать осуществление соответствующими подразделениями Инспекции </w:t>
      </w:r>
      <w:proofErr w:type="gramStart"/>
      <w:r w:rsidRPr="00174273">
        <w:rPr>
          <w:rFonts w:eastAsia="Calibri"/>
          <w:lang w:eastAsia="en-US"/>
        </w:rPr>
        <w:t>контроля за</w:t>
      </w:r>
      <w:proofErr w:type="gramEnd"/>
      <w:r w:rsidRPr="00174273">
        <w:rPr>
          <w:rFonts w:eastAsia="Calibri"/>
          <w:lang w:eastAsia="en-US"/>
        </w:rPr>
        <w:t xml:space="preserve"> своевременной установкой изменений программного обеспечения;</w:t>
      </w:r>
    </w:p>
    <w:p w:rsidR="00F73F7B" w:rsidRPr="00174273" w:rsidRDefault="00F73F7B" w:rsidP="00F73F7B">
      <w:pPr>
        <w:pStyle w:val="af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174273">
        <w:rPr>
          <w:rFonts w:eastAsia="Calibri"/>
          <w:lang w:eastAsia="en-US"/>
        </w:rPr>
        <w:t>организовывать в Инспекции информирование сотрудников Инспекции о произошедших изменениях в порядках взаимодействия при выполнении технологических процессов ФНС России, инструкциях на рабочие места и программном обеспечении;</w:t>
      </w:r>
    </w:p>
    <w:p w:rsidR="00F73F7B" w:rsidRPr="00174273" w:rsidRDefault="00F73F7B" w:rsidP="00F73F7B">
      <w:pPr>
        <w:pStyle w:val="af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174273">
        <w:rPr>
          <w:rFonts w:eastAsia="Calibri"/>
          <w:lang w:eastAsia="en-US"/>
        </w:rPr>
        <w:t>к</w:t>
      </w:r>
      <w:r w:rsidR="00627248" w:rsidRPr="00174273">
        <w:rPr>
          <w:rFonts w:eastAsia="Calibri"/>
          <w:lang w:eastAsia="en-US"/>
        </w:rPr>
        <w:t>оординировать</w:t>
      </w:r>
      <w:r w:rsidR="00627248" w:rsidRPr="00174273">
        <w:rPr>
          <w:rFonts w:eastAsia="Calibri"/>
          <w:lang w:eastAsia="en-US"/>
        </w:rPr>
        <w:tab/>
        <w:t xml:space="preserve">осуществление </w:t>
      </w:r>
      <w:r w:rsidRPr="00174273">
        <w:rPr>
          <w:rFonts w:eastAsia="Calibri"/>
          <w:lang w:eastAsia="en-US"/>
        </w:rPr>
        <w:t>соответствующими подразделениями Инспекции оперативного решения вопросов технического и технологического характера, возникающих в процессе эксплу</w:t>
      </w:r>
      <w:r w:rsidR="00627248" w:rsidRPr="00174273">
        <w:rPr>
          <w:rFonts w:eastAsia="Calibri"/>
          <w:lang w:eastAsia="en-US"/>
        </w:rPr>
        <w:t>атации программного обеспечения;</w:t>
      </w:r>
    </w:p>
    <w:p w:rsidR="00F73F7B" w:rsidRPr="00174273" w:rsidRDefault="00F73F7B" w:rsidP="00F73F7B">
      <w:pPr>
        <w:pStyle w:val="af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174273">
        <w:rPr>
          <w:rFonts w:eastAsia="Calibri"/>
          <w:lang w:eastAsia="en-US"/>
        </w:rPr>
        <w:t>координировать взаимодействие Инспекции со службой эксплуатации и технической поддержки программного обеспечения, функционирование которой осуществляется в соот</w:t>
      </w:r>
      <w:r w:rsidR="00627248" w:rsidRPr="00174273">
        <w:rPr>
          <w:rFonts w:eastAsia="Calibri"/>
          <w:lang w:eastAsia="en-US"/>
        </w:rPr>
        <w:t>ветствии с приказами ФНС России;</w:t>
      </w:r>
    </w:p>
    <w:p w:rsidR="00F73F7B" w:rsidRPr="00174273" w:rsidRDefault="00F73F7B" w:rsidP="00F73F7B">
      <w:pPr>
        <w:pStyle w:val="af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174273">
        <w:rPr>
          <w:rFonts w:eastAsia="Calibri"/>
          <w:lang w:eastAsia="en-US"/>
        </w:rPr>
        <w:t>организовывать подготовку проектов приказов Инспекции о возложении обязанностей технолога по направлению на сотрудников Инспекции, о распределении рабочих мест по подразделениям Инспекции, о закреплении за подразделениями Инспекции ведения справочников и таблиц н</w:t>
      </w:r>
      <w:r w:rsidR="00627248" w:rsidRPr="00174273">
        <w:rPr>
          <w:rFonts w:eastAsia="Calibri"/>
          <w:lang w:eastAsia="en-US"/>
        </w:rPr>
        <w:t>ормативно-справочной информации;</w:t>
      </w:r>
    </w:p>
    <w:p w:rsidR="00F73F7B" w:rsidRPr="00174273" w:rsidRDefault="00F73F7B" w:rsidP="00F73F7B">
      <w:pPr>
        <w:pStyle w:val="af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174273">
        <w:rPr>
          <w:rFonts w:eastAsia="Calibri"/>
          <w:lang w:eastAsia="en-US"/>
        </w:rPr>
        <w:t>организовывать взаимодействие Инспекции с ФКУ «Налог</w:t>
      </w:r>
      <w:r w:rsidR="00627248" w:rsidRPr="00174273">
        <w:rPr>
          <w:rFonts w:eastAsia="Calibri"/>
          <w:lang w:eastAsia="en-US"/>
        </w:rPr>
        <w:t xml:space="preserve"> </w:t>
      </w:r>
      <w:r w:rsidRPr="00174273">
        <w:rPr>
          <w:rFonts w:eastAsia="Calibri"/>
          <w:lang w:eastAsia="en-US"/>
        </w:rPr>
        <w:t>- Сервис» ФНС России и его филиалами по вопросам выполнения технологически</w:t>
      </w:r>
      <w:r w:rsidR="00627248" w:rsidRPr="00174273">
        <w:rPr>
          <w:rFonts w:eastAsia="Calibri"/>
          <w:lang w:eastAsia="en-US"/>
        </w:rPr>
        <w:t>х процессов ФНС России;</w:t>
      </w:r>
    </w:p>
    <w:p w:rsidR="00F73F7B" w:rsidRPr="00174273" w:rsidRDefault="00F73F7B" w:rsidP="00F73F7B">
      <w:pPr>
        <w:pStyle w:val="af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174273">
        <w:rPr>
          <w:rFonts w:eastAsia="Calibri"/>
          <w:lang w:eastAsia="en-US"/>
        </w:rPr>
        <w:t>согласовывать действия, необходимые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предложениям сотрудников Инспекции, на которых возложены обяза</w:t>
      </w:r>
      <w:r w:rsidR="00627248" w:rsidRPr="00174273">
        <w:rPr>
          <w:rFonts w:eastAsia="Calibri"/>
          <w:lang w:eastAsia="en-US"/>
        </w:rPr>
        <w:t>нности технолога по направлению;</w:t>
      </w:r>
    </w:p>
    <w:p w:rsidR="00F73F7B" w:rsidRDefault="00F73F7B" w:rsidP="00F73F7B">
      <w:pPr>
        <w:pStyle w:val="af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174273">
        <w:rPr>
          <w:rFonts w:eastAsia="Calibri"/>
          <w:lang w:eastAsia="en-US"/>
        </w:rPr>
        <w:t>анализировать информацию о возникающих проблемах и предложения по их устранению, поступающие от сотрудников Инспекции, на которых возложены обязанности технолога по направлению, и принимать решения на их основе в рамках обязан</w:t>
      </w:r>
      <w:r w:rsidR="00627248" w:rsidRPr="00174273">
        <w:rPr>
          <w:rFonts w:eastAsia="Calibri"/>
          <w:lang w:eastAsia="en-US"/>
        </w:rPr>
        <w:t>ностей ответственного технолога;</w:t>
      </w:r>
    </w:p>
    <w:p w:rsidR="00174273" w:rsidRDefault="00174273" w:rsidP="00174273">
      <w:pPr>
        <w:pStyle w:val="af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проведение мероприятий налогового контроля, предусмотренных Налоговым кодексом Российской Федерации;</w:t>
      </w:r>
    </w:p>
    <w:p w:rsidR="00174273" w:rsidRPr="00174273" w:rsidRDefault="00174273" w:rsidP="00174273">
      <w:pPr>
        <w:pStyle w:val="af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9133E5">
        <w:rPr>
          <w:rFonts w:eastAsia="Calibri"/>
          <w:lang w:eastAsia="en-US"/>
        </w:rPr>
        <w:t>достижение эффективности и результативности проведенных мероприятий налогового контроля в отношении участников схем уклонения от налогообложения;</w:t>
      </w:r>
    </w:p>
    <w:p w:rsidR="00975A6B" w:rsidRPr="00174273" w:rsidRDefault="00A84A70" w:rsidP="007709C0">
      <w:pPr>
        <w:pStyle w:val="af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174273">
        <w:rPr>
          <w:rFonts w:eastAsia="Calibri"/>
          <w:lang w:eastAsia="en-US"/>
        </w:rPr>
        <w:t xml:space="preserve">осуществление </w:t>
      </w:r>
      <w:r w:rsidR="00975A6B" w:rsidRPr="00174273">
        <w:rPr>
          <w:rFonts w:eastAsia="Calibri"/>
          <w:lang w:eastAsia="en-US"/>
        </w:rPr>
        <w:t>анализ</w:t>
      </w:r>
      <w:r w:rsidRPr="00174273">
        <w:rPr>
          <w:rFonts w:eastAsia="Calibri"/>
          <w:lang w:eastAsia="en-US"/>
        </w:rPr>
        <w:t>а</w:t>
      </w:r>
      <w:r w:rsidR="00975A6B" w:rsidRPr="00174273">
        <w:rPr>
          <w:rFonts w:eastAsia="Calibri"/>
          <w:lang w:eastAsia="en-US"/>
        </w:rPr>
        <w:t xml:space="preserve"> разрывов между ожидаемыми и полученными результатами контрольных мероприятий по отработке сложных расхождений, определение причин их низкой эффективности;</w:t>
      </w:r>
    </w:p>
    <w:p w:rsidR="00DF25BD" w:rsidRPr="00174273" w:rsidRDefault="00DF25BD" w:rsidP="007709C0">
      <w:pPr>
        <w:pStyle w:val="af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174273">
        <w:rPr>
          <w:rFonts w:eastAsia="Calibri"/>
          <w:lang w:eastAsia="en-US"/>
        </w:rPr>
        <w:t>анализ разрывов между ожидаемыми и полученными результатами по проведенным тематическим выездным налоговым проверкам, выявление причин их низкой эффективности;</w:t>
      </w:r>
    </w:p>
    <w:p w:rsidR="00DF25BD" w:rsidRDefault="00DF25BD" w:rsidP="007709C0">
      <w:pPr>
        <w:pStyle w:val="af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174273">
        <w:rPr>
          <w:rFonts w:eastAsia="Calibri"/>
          <w:lang w:eastAsia="en-US"/>
        </w:rPr>
        <w:t>согласование по направлению запросов в другие УФНС России по субъектам Российской Федерации, правоохранительные органы, федеральные, региональные органы исполнительной власти;</w:t>
      </w:r>
    </w:p>
    <w:p w:rsidR="00174273" w:rsidRPr="00174273" w:rsidRDefault="00174273" w:rsidP="00174273">
      <w:pPr>
        <w:pStyle w:val="af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по результатам проведенной контрольно-аналитической работы в отношении налогоплательщиков принимать участие в комиссиях по побуждению налогоплательщиков к добровольному уточнению своих налоговых обязательств;</w:t>
      </w:r>
    </w:p>
    <w:p w:rsidR="00DF25BD" w:rsidRPr="007709C0" w:rsidRDefault="00DF25BD" w:rsidP="007709C0">
      <w:pPr>
        <w:pStyle w:val="af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7709C0">
        <w:rPr>
          <w:rFonts w:eastAsia="Calibri"/>
          <w:lang w:eastAsia="en-US"/>
        </w:rPr>
        <w:t>осуществление мероприятий контроля за достоверностью составления налоговой отчетности, закрепленной за отделом;</w:t>
      </w:r>
    </w:p>
    <w:p w:rsidR="00DF25BD" w:rsidRPr="007709C0" w:rsidRDefault="00DF25BD" w:rsidP="007709C0">
      <w:pPr>
        <w:pStyle w:val="af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7709C0">
        <w:rPr>
          <w:rFonts w:eastAsia="Calibri"/>
          <w:lang w:eastAsia="en-US"/>
        </w:rPr>
        <w:t>анализ и систематизация применяемых отдельными налогоплательщиками (их категориями) форм и способов уклонения от налогообложения;</w:t>
      </w:r>
    </w:p>
    <w:p w:rsidR="00DF25BD" w:rsidRPr="007709C0" w:rsidRDefault="00DF25BD" w:rsidP="007709C0">
      <w:pPr>
        <w:pStyle w:val="af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7709C0">
        <w:rPr>
          <w:rFonts w:eastAsia="Calibri"/>
          <w:lang w:eastAsia="en-US"/>
        </w:rPr>
        <w:t>осуществление подготовки обзорных писем по закрепленным вопросам;</w:t>
      </w:r>
    </w:p>
    <w:p w:rsidR="00DF25BD" w:rsidRPr="007709C0" w:rsidRDefault="00DF25BD" w:rsidP="007709C0">
      <w:pPr>
        <w:pStyle w:val="af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7709C0">
        <w:rPr>
          <w:rFonts w:eastAsia="Calibri"/>
          <w:lang w:eastAsia="en-US"/>
        </w:rPr>
        <w:t>участие в проведении мероприятий налогового контроля по закрепленным вопросам;</w:t>
      </w:r>
    </w:p>
    <w:p w:rsidR="00DF25BD" w:rsidRPr="007709C0" w:rsidRDefault="00DF25BD" w:rsidP="007709C0">
      <w:pPr>
        <w:pStyle w:val="af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7709C0">
        <w:rPr>
          <w:rFonts w:eastAsia="Calibri"/>
          <w:lang w:eastAsia="en-US"/>
        </w:rPr>
        <w:t>информирование в установленном порядке налогоплательщиков по вопросам, отнесенным к компетенции отдела;</w:t>
      </w:r>
    </w:p>
    <w:p w:rsidR="00DF25BD" w:rsidRPr="007709C0" w:rsidRDefault="00DF25BD" w:rsidP="007709C0">
      <w:pPr>
        <w:pStyle w:val="af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7709C0">
        <w:rPr>
          <w:rFonts w:eastAsia="Calibri"/>
          <w:lang w:eastAsia="en-US"/>
        </w:rPr>
        <w:t>участие в рассмотрение жалоб (обращений, заявлений) граждан и организаций по осуществлению налогового контроля;</w:t>
      </w:r>
    </w:p>
    <w:p w:rsidR="00DF25BD" w:rsidRPr="007709C0" w:rsidRDefault="00DF25BD" w:rsidP="007709C0">
      <w:pPr>
        <w:pStyle w:val="af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7709C0">
        <w:rPr>
          <w:rFonts w:eastAsia="Calibri"/>
          <w:lang w:eastAsia="en-US"/>
        </w:rPr>
        <w:t>участие в совещаниях-семинарах  по вопросам, отнесенным к компетенции отдела;</w:t>
      </w:r>
    </w:p>
    <w:p w:rsidR="00DF25BD" w:rsidRPr="007709C0" w:rsidRDefault="00DF25BD" w:rsidP="007709C0">
      <w:pPr>
        <w:pStyle w:val="af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7709C0">
        <w:rPr>
          <w:rFonts w:eastAsia="Calibri"/>
          <w:lang w:eastAsia="en-US"/>
        </w:rPr>
        <w:t>ведение информационных ресурсов по предмету деятельности отдела;</w:t>
      </w:r>
    </w:p>
    <w:p w:rsidR="00DF25BD" w:rsidRPr="007709C0" w:rsidRDefault="00DF25BD" w:rsidP="007709C0">
      <w:pPr>
        <w:pStyle w:val="af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7709C0">
        <w:rPr>
          <w:rFonts w:eastAsia="Calibri"/>
          <w:lang w:eastAsia="en-US"/>
        </w:rPr>
        <w:t xml:space="preserve">осуществление </w:t>
      </w:r>
      <w:proofErr w:type="gramStart"/>
      <w:r w:rsidRPr="007709C0">
        <w:rPr>
          <w:rFonts w:eastAsia="Calibri"/>
          <w:lang w:eastAsia="en-US"/>
        </w:rPr>
        <w:t>контроля за</w:t>
      </w:r>
      <w:proofErr w:type="gramEnd"/>
      <w:r w:rsidRPr="007709C0">
        <w:rPr>
          <w:rFonts w:eastAsia="Calibri"/>
          <w:lang w:eastAsia="en-US"/>
        </w:rPr>
        <w:t xml:space="preserve"> состоянием Информационных ресурсов отнесенных к компетенции отдела;</w:t>
      </w:r>
    </w:p>
    <w:p w:rsidR="00DF25BD" w:rsidRPr="007709C0" w:rsidRDefault="00DF25BD" w:rsidP="007709C0">
      <w:pPr>
        <w:pStyle w:val="af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7709C0">
        <w:rPr>
          <w:rFonts w:eastAsia="Calibri"/>
          <w:lang w:eastAsia="en-US"/>
        </w:rPr>
        <w:t>подготовка ответов на запросы налогоплательщиков в рамках компетенции отдела;</w:t>
      </w:r>
    </w:p>
    <w:p w:rsidR="00DF25BD" w:rsidRPr="007709C0" w:rsidRDefault="00DF25BD" w:rsidP="007709C0">
      <w:pPr>
        <w:pStyle w:val="af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7709C0">
        <w:rPr>
          <w:rFonts w:eastAsia="Calibri"/>
          <w:lang w:eastAsia="en-US"/>
        </w:rPr>
        <w:t>обеспечение сохранности полученных для работы документов  с грифом «Для служебного пользования»;</w:t>
      </w:r>
    </w:p>
    <w:p w:rsidR="00DF25BD" w:rsidRPr="007709C0" w:rsidRDefault="00DF25BD" w:rsidP="007709C0">
      <w:pPr>
        <w:pStyle w:val="af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7709C0">
        <w:rPr>
          <w:rFonts w:eastAsia="Calibri"/>
          <w:lang w:eastAsia="en-US"/>
        </w:rPr>
        <w:t>соблюдение конфиденциальности персональных данных и обеспечение безопасности персональных данных при их обработке;</w:t>
      </w:r>
    </w:p>
    <w:p w:rsidR="00DF25BD" w:rsidRPr="007709C0" w:rsidRDefault="00DF25BD" w:rsidP="007709C0">
      <w:pPr>
        <w:pStyle w:val="af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7709C0">
        <w:rPr>
          <w:rFonts w:eastAsia="Calibri"/>
          <w:lang w:eastAsia="en-US"/>
        </w:rPr>
        <w:t>выполнение поручений руководства в соответствии с задачами и функциями отдела;</w:t>
      </w:r>
    </w:p>
    <w:p w:rsidR="00DF25BD" w:rsidRPr="00C74DDB" w:rsidRDefault="00DF25BD" w:rsidP="007709C0">
      <w:pPr>
        <w:pStyle w:val="af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</w:pPr>
      <w:r w:rsidRPr="007709C0">
        <w:rPr>
          <w:rFonts w:eastAsia="Calibri"/>
          <w:lang w:eastAsia="en-US"/>
        </w:rPr>
        <w:t>исполнение иных обязанностей, предусмотренных Федеральным законом от 27 июля  2004г. № 79-</w:t>
      </w:r>
      <w:r w:rsidRPr="006A45D1">
        <w:t>ФЗ «О государственной гражданской службе Российской Федерации».</w:t>
      </w:r>
    </w:p>
    <w:p w:rsidR="00F32A73" w:rsidRPr="007709C0" w:rsidRDefault="00036F7E" w:rsidP="007709C0">
      <w:pPr>
        <w:pStyle w:val="af"/>
        <w:numPr>
          <w:ilvl w:val="0"/>
          <w:numId w:val="39"/>
        </w:numPr>
        <w:autoSpaceDE w:val="0"/>
        <w:autoSpaceDN w:val="0"/>
        <w:adjustRightInd w:val="0"/>
        <w:ind w:left="0" w:firstLine="709"/>
        <w:jc w:val="both"/>
        <w:rPr>
          <w:rFonts w:cs="Calibri"/>
          <w:color w:val="000000" w:themeColor="text1"/>
        </w:rPr>
      </w:pPr>
      <w:r>
        <w:rPr>
          <w:rFonts w:cs="Calibri"/>
          <w:color w:val="000000" w:themeColor="text1"/>
        </w:rPr>
        <w:t>Г</w:t>
      </w:r>
      <w:r w:rsidR="00F32A73" w:rsidRPr="007709C0">
        <w:rPr>
          <w:rFonts w:cs="Calibri"/>
          <w:color w:val="000000" w:themeColor="text1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32A73" w:rsidRPr="005C2215" w:rsidRDefault="00F32A73" w:rsidP="00F32A73">
      <w:pPr>
        <w:autoSpaceDE w:val="0"/>
        <w:autoSpaceDN w:val="0"/>
        <w:adjustRightInd w:val="0"/>
        <w:ind w:firstLine="540"/>
        <w:jc w:val="both"/>
        <w:rPr>
          <w:rFonts w:cs="Calibri"/>
          <w:color w:val="000000" w:themeColor="text1"/>
        </w:rPr>
      </w:pPr>
    </w:p>
    <w:p w:rsidR="00417EBE" w:rsidRPr="00D65555" w:rsidRDefault="00417EBE" w:rsidP="00417EBE">
      <w:pPr>
        <w:autoSpaceDE w:val="0"/>
        <w:autoSpaceDN w:val="0"/>
        <w:adjustRightInd w:val="0"/>
        <w:jc w:val="center"/>
        <w:outlineLvl w:val="2"/>
        <w:rPr>
          <w:rFonts w:cs="Calibri"/>
          <w:b/>
          <w:color w:val="000000" w:themeColor="text1"/>
          <w:sz w:val="28"/>
          <w:szCs w:val="28"/>
        </w:rPr>
      </w:pPr>
      <w:r w:rsidRPr="00D65555">
        <w:rPr>
          <w:rFonts w:cs="Calibri"/>
          <w:b/>
          <w:color w:val="000000" w:themeColor="text1"/>
          <w:sz w:val="28"/>
          <w:szCs w:val="28"/>
        </w:rPr>
        <w:t>IV. Перечень вопросов, по которым государственный</w:t>
      </w:r>
    </w:p>
    <w:p w:rsidR="00417EBE" w:rsidRPr="00D65555" w:rsidRDefault="00417EBE" w:rsidP="00417EBE">
      <w:pPr>
        <w:autoSpaceDE w:val="0"/>
        <w:autoSpaceDN w:val="0"/>
        <w:adjustRightInd w:val="0"/>
        <w:jc w:val="center"/>
        <w:rPr>
          <w:rFonts w:cs="Calibri"/>
          <w:b/>
          <w:color w:val="000000" w:themeColor="text1"/>
          <w:sz w:val="28"/>
          <w:szCs w:val="28"/>
        </w:rPr>
      </w:pPr>
      <w:r w:rsidRPr="00D65555">
        <w:rPr>
          <w:rFonts w:cs="Calibri"/>
          <w:b/>
          <w:color w:val="000000" w:themeColor="text1"/>
          <w:sz w:val="28"/>
          <w:szCs w:val="28"/>
        </w:rPr>
        <w:t>налоговый инспектор вправе или обязан самостоятельно</w:t>
      </w:r>
    </w:p>
    <w:p w:rsidR="00417EBE" w:rsidRPr="00D65555" w:rsidRDefault="00417EBE" w:rsidP="00417EBE">
      <w:pPr>
        <w:autoSpaceDE w:val="0"/>
        <w:autoSpaceDN w:val="0"/>
        <w:adjustRightInd w:val="0"/>
        <w:jc w:val="center"/>
        <w:rPr>
          <w:rFonts w:cs="Calibri"/>
          <w:b/>
          <w:color w:val="000000" w:themeColor="text1"/>
          <w:sz w:val="28"/>
          <w:szCs w:val="28"/>
        </w:rPr>
      </w:pPr>
      <w:r w:rsidRPr="00D65555">
        <w:rPr>
          <w:rFonts w:cs="Calibri"/>
          <w:b/>
          <w:color w:val="000000" w:themeColor="text1"/>
          <w:sz w:val="28"/>
          <w:szCs w:val="28"/>
        </w:rPr>
        <w:t>принимать управленческие и иные решения</w:t>
      </w:r>
    </w:p>
    <w:p w:rsidR="00417EBE" w:rsidRPr="005C2215" w:rsidRDefault="00417EBE" w:rsidP="00417EBE">
      <w:pPr>
        <w:autoSpaceDE w:val="0"/>
        <w:autoSpaceDN w:val="0"/>
        <w:adjustRightInd w:val="0"/>
        <w:ind w:firstLine="540"/>
        <w:jc w:val="both"/>
        <w:rPr>
          <w:rFonts w:cs="Calibri"/>
          <w:color w:val="000000" w:themeColor="text1"/>
        </w:rPr>
      </w:pPr>
    </w:p>
    <w:p w:rsidR="00170AF8" w:rsidRPr="007709C0" w:rsidRDefault="00170AF8" w:rsidP="007709C0">
      <w:pPr>
        <w:pStyle w:val="af"/>
        <w:numPr>
          <w:ilvl w:val="0"/>
          <w:numId w:val="39"/>
        </w:numPr>
        <w:autoSpaceDE w:val="0"/>
        <w:autoSpaceDN w:val="0"/>
        <w:adjustRightInd w:val="0"/>
        <w:ind w:left="0" w:firstLine="709"/>
        <w:jc w:val="both"/>
        <w:rPr>
          <w:rFonts w:cs="Calibri"/>
          <w:color w:val="000000" w:themeColor="text1"/>
        </w:rPr>
      </w:pPr>
      <w:r w:rsidRPr="007709C0">
        <w:rPr>
          <w:rFonts w:cs="Calibri"/>
          <w:color w:val="000000" w:themeColor="text1"/>
        </w:rPr>
        <w:t>При исполнении служебных обязанностей государстве</w:t>
      </w:r>
      <w:r w:rsidR="00B43C13" w:rsidRPr="007709C0">
        <w:rPr>
          <w:rFonts w:cs="Calibri"/>
          <w:color w:val="000000" w:themeColor="text1"/>
        </w:rPr>
        <w:t xml:space="preserve">нный налоговый инспектор вправе </w:t>
      </w:r>
      <w:r w:rsidRPr="007709C0">
        <w:rPr>
          <w:color w:val="000000" w:themeColor="text1"/>
        </w:rPr>
        <w:t>самостоятельно принимать решения по вопросам</w:t>
      </w:r>
      <w:r w:rsidR="00B43C13" w:rsidRPr="007709C0">
        <w:rPr>
          <w:color w:val="000000" w:themeColor="text1"/>
        </w:rPr>
        <w:t>:</w:t>
      </w:r>
    </w:p>
    <w:p w:rsidR="00170AF8" w:rsidRPr="007709C0" w:rsidRDefault="00B43C13" w:rsidP="007709C0">
      <w:pPr>
        <w:pStyle w:val="af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proofErr w:type="gramStart"/>
      <w:r w:rsidRPr="007709C0">
        <w:rPr>
          <w:rFonts w:eastAsia="Calibri"/>
          <w:lang w:eastAsia="en-US"/>
        </w:rPr>
        <w:t>согласования, визирования протоколов, актов, служебных записок, методических писем</w:t>
      </w:r>
      <w:r w:rsidR="00170AF8" w:rsidRPr="007709C0">
        <w:rPr>
          <w:rFonts w:eastAsia="Calibri"/>
          <w:lang w:eastAsia="en-US"/>
        </w:rPr>
        <w:t>, о</w:t>
      </w:r>
      <w:r w:rsidRPr="007709C0">
        <w:rPr>
          <w:rFonts w:eastAsia="Calibri"/>
          <w:lang w:eastAsia="en-US"/>
        </w:rPr>
        <w:t>тчетов, планов, докладов</w:t>
      </w:r>
      <w:r w:rsidR="00170AF8" w:rsidRPr="007709C0">
        <w:rPr>
          <w:rFonts w:eastAsia="Calibri"/>
          <w:lang w:eastAsia="en-US"/>
        </w:rPr>
        <w:t xml:space="preserve"> и т.д.;</w:t>
      </w:r>
      <w:proofErr w:type="gramEnd"/>
    </w:p>
    <w:p w:rsidR="00170AF8" w:rsidRPr="007709C0" w:rsidRDefault="00981FA9" w:rsidP="007709C0">
      <w:pPr>
        <w:pStyle w:val="af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7709C0">
        <w:rPr>
          <w:rFonts w:eastAsia="Calibri"/>
          <w:lang w:eastAsia="en-US"/>
        </w:rPr>
        <w:t xml:space="preserve">осуществление </w:t>
      </w:r>
      <w:r w:rsidR="00B43C13" w:rsidRPr="007709C0">
        <w:rPr>
          <w:rFonts w:eastAsia="Calibri"/>
          <w:lang w:eastAsia="en-US"/>
        </w:rPr>
        <w:t>проверки</w:t>
      </w:r>
      <w:r w:rsidR="00170AF8" w:rsidRPr="007709C0">
        <w:rPr>
          <w:rFonts w:eastAsia="Calibri"/>
          <w:lang w:eastAsia="en-US"/>
        </w:rPr>
        <w:t xml:space="preserve"> документов </w:t>
      </w:r>
      <w:r w:rsidR="00B43C13" w:rsidRPr="007709C0">
        <w:rPr>
          <w:rFonts w:eastAsia="Calibri"/>
          <w:lang w:eastAsia="en-US"/>
        </w:rPr>
        <w:t>(</w:t>
      </w:r>
      <w:r w:rsidR="00170AF8" w:rsidRPr="007709C0">
        <w:rPr>
          <w:rFonts w:eastAsia="Calibri"/>
          <w:lang w:eastAsia="en-US"/>
        </w:rPr>
        <w:t xml:space="preserve">при необходимости </w:t>
      </w:r>
      <w:r w:rsidR="00B43C13" w:rsidRPr="007709C0">
        <w:rPr>
          <w:rFonts w:eastAsia="Calibri"/>
          <w:lang w:eastAsia="en-US"/>
        </w:rPr>
        <w:t xml:space="preserve">вправе </w:t>
      </w:r>
      <w:r w:rsidR="00170AF8" w:rsidRPr="007709C0">
        <w:rPr>
          <w:rFonts w:eastAsia="Calibri"/>
          <w:lang w:eastAsia="en-US"/>
        </w:rPr>
        <w:t>запрашивать дополнительную информацию;</w:t>
      </w:r>
      <w:r w:rsidR="00B43C13" w:rsidRPr="007709C0">
        <w:rPr>
          <w:rFonts w:eastAsia="Calibri"/>
          <w:lang w:eastAsia="en-US"/>
        </w:rPr>
        <w:t xml:space="preserve"> </w:t>
      </w:r>
      <w:r w:rsidR="00170AF8" w:rsidRPr="007709C0">
        <w:rPr>
          <w:rFonts w:eastAsia="Calibri"/>
          <w:lang w:eastAsia="en-US"/>
        </w:rPr>
        <w:t>отказывать в приеме документов, оформленных ненадлежащим образом</w:t>
      </w:r>
      <w:r w:rsidR="00B43C13" w:rsidRPr="007709C0">
        <w:rPr>
          <w:rFonts w:eastAsia="Calibri"/>
          <w:lang w:eastAsia="en-US"/>
        </w:rPr>
        <w:t>);</w:t>
      </w:r>
    </w:p>
    <w:p w:rsidR="00170AF8" w:rsidRPr="007709C0" w:rsidRDefault="00981FA9" w:rsidP="007709C0">
      <w:pPr>
        <w:pStyle w:val="af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7709C0">
        <w:rPr>
          <w:rFonts w:eastAsia="Calibri"/>
          <w:lang w:eastAsia="en-US"/>
        </w:rPr>
        <w:t xml:space="preserve">осуществление проверки </w:t>
      </w:r>
      <w:r w:rsidR="00170AF8" w:rsidRPr="007709C0">
        <w:rPr>
          <w:rFonts w:eastAsia="Calibri"/>
          <w:lang w:eastAsia="en-US"/>
        </w:rPr>
        <w:t>исполн</w:t>
      </w:r>
      <w:r w:rsidR="00B43C13" w:rsidRPr="007709C0">
        <w:rPr>
          <w:rFonts w:eastAsia="Calibri"/>
          <w:lang w:eastAsia="en-US"/>
        </w:rPr>
        <w:t>ения соответствующих</w:t>
      </w:r>
      <w:r w:rsidR="00170AF8" w:rsidRPr="007709C0">
        <w:rPr>
          <w:rFonts w:eastAsia="Calibri"/>
          <w:lang w:eastAsia="en-US"/>
        </w:rPr>
        <w:t xml:space="preserve"> документ</w:t>
      </w:r>
      <w:r w:rsidR="00B43C13" w:rsidRPr="007709C0">
        <w:rPr>
          <w:rFonts w:eastAsia="Calibri"/>
          <w:lang w:eastAsia="en-US"/>
        </w:rPr>
        <w:t>ов</w:t>
      </w:r>
      <w:r w:rsidR="00170AF8" w:rsidRPr="007709C0">
        <w:rPr>
          <w:rFonts w:eastAsia="Calibri"/>
          <w:lang w:eastAsia="en-US"/>
        </w:rPr>
        <w:t>;</w:t>
      </w:r>
    </w:p>
    <w:p w:rsidR="00170AF8" w:rsidRPr="007709C0" w:rsidRDefault="00981FA9" w:rsidP="007709C0">
      <w:pPr>
        <w:pStyle w:val="af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7709C0">
        <w:rPr>
          <w:rFonts w:eastAsia="Calibri"/>
          <w:lang w:eastAsia="en-US"/>
        </w:rPr>
        <w:t xml:space="preserve">осуществление проверки </w:t>
      </w:r>
      <w:r w:rsidR="00170AF8" w:rsidRPr="007709C0">
        <w:rPr>
          <w:rFonts w:eastAsia="Calibri"/>
          <w:lang w:eastAsia="en-US"/>
        </w:rPr>
        <w:t>соот</w:t>
      </w:r>
      <w:r w:rsidR="00B43C13" w:rsidRPr="007709C0">
        <w:rPr>
          <w:rFonts w:eastAsia="Calibri"/>
          <w:lang w:eastAsia="en-US"/>
        </w:rPr>
        <w:t>ветствия</w:t>
      </w:r>
      <w:r w:rsidR="00170AF8" w:rsidRPr="007709C0">
        <w:rPr>
          <w:rFonts w:eastAsia="Calibri"/>
          <w:lang w:eastAsia="en-US"/>
        </w:rPr>
        <w:t xml:space="preserve"> представленных документов требованиям законодательс</w:t>
      </w:r>
      <w:r w:rsidR="00B43C13" w:rsidRPr="007709C0">
        <w:rPr>
          <w:rFonts w:eastAsia="Calibri"/>
          <w:lang w:eastAsia="en-US"/>
        </w:rPr>
        <w:t>тва, их достоверности и полноты;</w:t>
      </w:r>
    </w:p>
    <w:p w:rsidR="00B43C13" w:rsidRPr="005C2215" w:rsidRDefault="00B43C13" w:rsidP="007709C0">
      <w:pPr>
        <w:pStyle w:val="af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color w:val="000000" w:themeColor="text1"/>
        </w:rPr>
      </w:pPr>
      <w:r w:rsidRPr="007709C0">
        <w:rPr>
          <w:rFonts w:eastAsia="Calibri"/>
          <w:lang w:eastAsia="en-US"/>
        </w:rPr>
        <w:t>по иным</w:t>
      </w:r>
      <w:r w:rsidRPr="005C2215">
        <w:rPr>
          <w:color w:val="000000" w:themeColor="text1"/>
        </w:rPr>
        <w:t xml:space="preserve"> вопросам, находящимся в его компетенции.</w:t>
      </w:r>
    </w:p>
    <w:p w:rsidR="00170AF8" w:rsidRPr="007709C0" w:rsidRDefault="00170AF8" w:rsidP="007709C0">
      <w:pPr>
        <w:pStyle w:val="af"/>
        <w:numPr>
          <w:ilvl w:val="0"/>
          <w:numId w:val="39"/>
        </w:numPr>
        <w:autoSpaceDE w:val="0"/>
        <w:autoSpaceDN w:val="0"/>
        <w:adjustRightInd w:val="0"/>
        <w:ind w:left="0" w:firstLine="709"/>
        <w:jc w:val="both"/>
        <w:outlineLvl w:val="2"/>
        <w:rPr>
          <w:color w:val="000000" w:themeColor="text1"/>
        </w:rPr>
      </w:pPr>
      <w:r w:rsidRPr="007709C0">
        <w:rPr>
          <w:rFonts w:cs="Calibri"/>
          <w:color w:val="000000" w:themeColor="text1"/>
        </w:rPr>
        <w:t xml:space="preserve">При исполнении служебных обязанностей государственный налоговый инспектор обязан </w:t>
      </w:r>
      <w:r w:rsidRPr="007709C0">
        <w:rPr>
          <w:color w:val="000000" w:themeColor="text1"/>
        </w:rPr>
        <w:t xml:space="preserve">самостоятельно принимать решение </w:t>
      </w:r>
      <w:proofErr w:type="gramStart"/>
      <w:r w:rsidRPr="007709C0">
        <w:rPr>
          <w:color w:val="000000" w:themeColor="text1"/>
        </w:rPr>
        <w:t>при</w:t>
      </w:r>
      <w:proofErr w:type="gramEnd"/>
      <w:r w:rsidRPr="007709C0">
        <w:rPr>
          <w:color w:val="000000" w:themeColor="text1"/>
        </w:rPr>
        <w:t>:</w:t>
      </w:r>
    </w:p>
    <w:p w:rsidR="00170AF8" w:rsidRPr="007709C0" w:rsidRDefault="00981FA9" w:rsidP="007709C0">
      <w:pPr>
        <w:pStyle w:val="af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7709C0">
        <w:rPr>
          <w:rFonts w:eastAsia="Calibri"/>
          <w:lang w:eastAsia="en-US"/>
        </w:rPr>
        <w:t xml:space="preserve">подготовке проектов документов </w:t>
      </w:r>
      <w:r w:rsidR="00170AF8" w:rsidRPr="007709C0">
        <w:rPr>
          <w:rFonts w:eastAsia="Calibri"/>
          <w:lang w:eastAsia="en-US"/>
        </w:rPr>
        <w:t>с учетом задач и функций, возложенных на отдел;</w:t>
      </w:r>
    </w:p>
    <w:p w:rsidR="00170AF8" w:rsidRPr="005C2215" w:rsidRDefault="00170AF8" w:rsidP="007709C0">
      <w:pPr>
        <w:pStyle w:val="af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color w:val="000000" w:themeColor="text1"/>
        </w:rPr>
      </w:pPr>
      <w:r w:rsidRPr="007709C0">
        <w:rPr>
          <w:rFonts w:eastAsia="Calibri"/>
          <w:lang w:eastAsia="en-US"/>
        </w:rPr>
        <w:t>разработк</w:t>
      </w:r>
      <w:r w:rsidR="00981FA9" w:rsidRPr="007709C0">
        <w:rPr>
          <w:rFonts w:eastAsia="Calibri"/>
          <w:lang w:eastAsia="en-US"/>
        </w:rPr>
        <w:t>е</w:t>
      </w:r>
      <w:r w:rsidRPr="007709C0">
        <w:rPr>
          <w:rFonts w:eastAsia="Calibri"/>
          <w:lang w:eastAsia="en-US"/>
        </w:rPr>
        <w:t xml:space="preserve"> и оценк</w:t>
      </w:r>
      <w:r w:rsidR="00981FA9" w:rsidRPr="007709C0">
        <w:rPr>
          <w:rFonts w:eastAsia="Calibri"/>
          <w:lang w:eastAsia="en-US"/>
        </w:rPr>
        <w:t>е</w:t>
      </w:r>
      <w:r w:rsidRPr="007709C0">
        <w:rPr>
          <w:rFonts w:eastAsia="Calibri"/>
          <w:lang w:eastAsia="en-US"/>
        </w:rPr>
        <w:t xml:space="preserve"> возможных вариантов, выборе наиболее приемлемого варианта исполнения поручений</w:t>
      </w:r>
      <w:r w:rsidRPr="005C2215">
        <w:rPr>
          <w:color w:val="000000" w:themeColor="text1"/>
        </w:rPr>
        <w:t>.</w:t>
      </w:r>
    </w:p>
    <w:p w:rsidR="002A5229" w:rsidRPr="00D65555" w:rsidRDefault="002A5229" w:rsidP="00036F7E">
      <w:pPr>
        <w:autoSpaceDE w:val="0"/>
        <w:autoSpaceDN w:val="0"/>
        <w:adjustRightInd w:val="0"/>
        <w:spacing w:before="240"/>
        <w:jc w:val="center"/>
        <w:outlineLvl w:val="2"/>
        <w:rPr>
          <w:rFonts w:cs="Calibri"/>
          <w:b/>
          <w:color w:val="000000" w:themeColor="text1"/>
          <w:sz w:val="28"/>
          <w:szCs w:val="28"/>
        </w:rPr>
      </w:pPr>
      <w:r w:rsidRPr="00D65555">
        <w:rPr>
          <w:rFonts w:cs="Calibri"/>
          <w:b/>
          <w:color w:val="000000" w:themeColor="text1"/>
          <w:sz w:val="28"/>
          <w:szCs w:val="28"/>
        </w:rPr>
        <w:lastRenderedPageBreak/>
        <w:t>V. Перечень вопросов, по которым государственный налоговый инспектор вправе или обязан</w:t>
      </w:r>
    </w:p>
    <w:p w:rsidR="002A5229" w:rsidRPr="00D65555" w:rsidRDefault="002A5229" w:rsidP="002A5229">
      <w:pPr>
        <w:autoSpaceDE w:val="0"/>
        <w:autoSpaceDN w:val="0"/>
        <w:adjustRightInd w:val="0"/>
        <w:jc w:val="center"/>
        <w:rPr>
          <w:rFonts w:cs="Calibri"/>
          <w:b/>
          <w:color w:val="000000" w:themeColor="text1"/>
          <w:sz w:val="28"/>
          <w:szCs w:val="28"/>
        </w:rPr>
      </w:pPr>
      <w:r w:rsidRPr="00D65555">
        <w:rPr>
          <w:rFonts w:cs="Calibri"/>
          <w:b/>
          <w:color w:val="000000" w:themeColor="text1"/>
          <w:sz w:val="28"/>
          <w:szCs w:val="28"/>
        </w:rPr>
        <w:t>участвовать при подготовке проектов нормативных правовых</w:t>
      </w:r>
    </w:p>
    <w:p w:rsidR="002A5229" w:rsidRPr="005C2215" w:rsidRDefault="002A5229" w:rsidP="002A5229">
      <w:pPr>
        <w:autoSpaceDE w:val="0"/>
        <w:autoSpaceDN w:val="0"/>
        <w:adjustRightInd w:val="0"/>
        <w:jc w:val="center"/>
        <w:rPr>
          <w:rFonts w:cs="Calibri"/>
          <w:b/>
          <w:color w:val="000000" w:themeColor="text1"/>
        </w:rPr>
      </w:pPr>
      <w:r w:rsidRPr="00D65555">
        <w:rPr>
          <w:rFonts w:cs="Calibri"/>
          <w:b/>
          <w:color w:val="000000" w:themeColor="text1"/>
          <w:sz w:val="28"/>
          <w:szCs w:val="28"/>
        </w:rPr>
        <w:t>актов и (или) проектов управленческих и иных решений</w:t>
      </w:r>
    </w:p>
    <w:p w:rsidR="002A5229" w:rsidRPr="005C2215" w:rsidRDefault="002A5229" w:rsidP="002A5229">
      <w:pPr>
        <w:autoSpaceDE w:val="0"/>
        <w:autoSpaceDN w:val="0"/>
        <w:adjustRightInd w:val="0"/>
        <w:ind w:firstLine="540"/>
        <w:jc w:val="both"/>
        <w:rPr>
          <w:rFonts w:cs="Calibri"/>
          <w:color w:val="000000" w:themeColor="text1"/>
        </w:rPr>
      </w:pPr>
    </w:p>
    <w:p w:rsidR="002A5229" w:rsidRPr="007709C0" w:rsidRDefault="00036F7E" w:rsidP="007709C0">
      <w:pPr>
        <w:pStyle w:val="af"/>
        <w:numPr>
          <w:ilvl w:val="0"/>
          <w:numId w:val="39"/>
        </w:numPr>
        <w:autoSpaceDE w:val="0"/>
        <w:autoSpaceDN w:val="0"/>
        <w:adjustRightInd w:val="0"/>
        <w:ind w:left="0" w:firstLine="709"/>
        <w:jc w:val="both"/>
        <w:rPr>
          <w:color w:val="000000" w:themeColor="text1"/>
        </w:rPr>
      </w:pPr>
      <w:r>
        <w:rPr>
          <w:rFonts w:cs="Calibri"/>
          <w:color w:val="000000" w:themeColor="text1"/>
        </w:rPr>
        <w:t>Г</w:t>
      </w:r>
      <w:r w:rsidR="002A5229" w:rsidRPr="007709C0">
        <w:rPr>
          <w:rFonts w:cs="Calibri"/>
          <w:color w:val="000000" w:themeColor="text1"/>
        </w:rPr>
        <w:t>осударственный налоговый инспектор в соответствии со своей компетенцией вправе участвовать в подготовке (обсуждении) проектов з</w:t>
      </w:r>
      <w:r w:rsidR="002A5229" w:rsidRPr="007709C0">
        <w:rPr>
          <w:bCs/>
          <w:color w:val="000000" w:themeColor="text1"/>
        </w:rPr>
        <w:t>аключений, служебных или докладных записок, аналитических докладов, планов, отчетов.</w:t>
      </w:r>
    </w:p>
    <w:p w:rsidR="002A5229" w:rsidRPr="007709C0" w:rsidRDefault="00036F7E" w:rsidP="007709C0">
      <w:pPr>
        <w:pStyle w:val="af"/>
        <w:numPr>
          <w:ilvl w:val="0"/>
          <w:numId w:val="39"/>
        </w:numPr>
        <w:autoSpaceDE w:val="0"/>
        <w:autoSpaceDN w:val="0"/>
        <w:adjustRightInd w:val="0"/>
        <w:ind w:left="0" w:firstLine="709"/>
        <w:jc w:val="both"/>
        <w:rPr>
          <w:rFonts w:cs="Calibri"/>
          <w:color w:val="000000" w:themeColor="text1"/>
        </w:rPr>
      </w:pPr>
      <w:r>
        <w:rPr>
          <w:rFonts w:cs="Calibri"/>
          <w:color w:val="000000" w:themeColor="text1"/>
        </w:rPr>
        <w:t>Г</w:t>
      </w:r>
      <w:r w:rsidR="002A5229" w:rsidRPr="007709C0">
        <w:rPr>
          <w:rFonts w:cs="Calibri"/>
          <w:color w:val="000000" w:themeColor="text1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2A5229" w:rsidRPr="007709C0" w:rsidRDefault="002A5229" w:rsidP="007709C0">
      <w:pPr>
        <w:pStyle w:val="af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7709C0">
        <w:rPr>
          <w:rFonts w:eastAsia="Calibri"/>
          <w:lang w:eastAsia="en-US"/>
        </w:rPr>
        <w:t>графика отпусков гражданских служащих отдела;</w:t>
      </w:r>
    </w:p>
    <w:p w:rsidR="002A5229" w:rsidRPr="005C2215" w:rsidRDefault="002A5229" w:rsidP="007709C0">
      <w:pPr>
        <w:pStyle w:val="af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cs="Calibri"/>
          <w:color w:val="000000" w:themeColor="text1"/>
        </w:rPr>
      </w:pPr>
      <w:r w:rsidRPr="007709C0">
        <w:rPr>
          <w:rFonts w:eastAsia="Calibri"/>
          <w:lang w:eastAsia="en-US"/>
        </w:rPr>
        <w:t>иных актов</w:t>
      </w:r>
      <w:r w:rsidRPr="005C2215">
        <w:rPr>
          <w:rFonts w:cs="Calibri"/>
          <w:color w:val="000000" w:themeColor="text1"/>
        </w:rPr>
        <w:t xml:space="preserve"> по поручению непосредственного руководителя и руководства </w:t>
      </w:r>
      <w:r w:rsidR="00DF25BD">
        <w:rPr>
          <w:rFonts w:cs="Calibri"/>
          <w:color w:val="000000" w:themeColor="text1"/>
        </w:rPr>
        <w:t>Инспекции</w:t>
      </w:r>
      <w:r w:rsidRPr="005C2215">
        <w:rPr>
          <w:rFonts w:cs="Calibri"/>
          <w:color w:val="000000" w:themeColor="text1"/>
        </w:rPr>
        <w:t>.</w:t>
      </w:r>
    </w:p>
    <w:p w:rsidR="002A5229" w:rsidRPr="005C2215" w:rsidRDefault="002A5229" w:rsidP="002A5229">
      <w:pPr>
        <w:autoSpaceDE w:val="0"/>
        <w:autoSpaceDN w:val="0"/>
        <w:adjustRightInd w:val="0"/>
        <w:ind w:firstLine="540"/>
        <w:jc w:val="both"/>
        <w:rPr>
          <w:rFonts w:cs="Calibri"/>
          <w:color w:val="000000" w:themeColor="text1"/>
        </w:rPr>
      </w:pPr>
    </w:p>
    <w:p w:rsidR="00F32A73" w:rsidRPr="00D65555" w:rsidRDefault="00F32A73" w:rsidP="00F32A73">
      <w:pPr>
        <w:autoSpaceDE w:val="0"/>
        <w:autoSpaceDN w:val="0"/>
        <w:adjustRightInd w:val="0"/>
        <w:jc w:val="center"/>
        <w:outlineLvl w:val="2"/>
        <w:rPr>
          <w:rFonts w:cs="Calibri"/>
          <w:b/>
          <w:color w:val="000000" w:themeColor="text1"/>
          <w:sz w:val="28"/>
          <w:szCs w:val="28"/>
        </w:rPr>
      </w:pPr>
      <w:r w:rsidRPr="00D65555">
        <w:rPr>
          <w:rFonts w:cs="Calibri"/>
          <w:b/>
          <w:color w:val="000000" w:themeColor="text1"/>
          <w:sz w:val="28"/>
          <w:szCs w:val="28"/>
        </w:rPr>
        <w:t>VI. Сроки и процедуры подготовки, рассмотрения</w:t>
      </w:r>
    </w:p>
    <w:p w:rsidR="00F32A73" w:rsidRPr="00D65555" w:rsidRDefault="00F32A73" w:rsidP="00F32A73">
      <w:pPr>
        <w:autoSpaceDE w:val="0"/>
        <w:autoSpaceDN w:val="0"/>
        <w:adjustRightInd w:val="0"/>
        <w:jc w:val="center"/>
        <w:rPr>
          <w:rFonts w:cs="Calibri"/>
          <w:b/>
          <w:color w:val="000000" w:themeColor="text1"/>
          <w:sz w:val="28"/>
          <w:szCs w:val="28"/>
        </w:rPr>
      </w:pPr>
      <w:r w:rsidRPr="00D65555">
        <w:rPr>
          <w:rFonts w:cs="Calibri"/>
          <w:b/>
          <w:color w:val="000000" w:themeColor="text1"/>
          <w:sz w:val="28"/>
          <w:szCs w:val="28"/>
        </w:rPr>
        <w:t>проектов управленческих и иных решений, порядок</w:t>
      </w:r>
    </w:p>
    <w:p w:rsidR="00F32A73" w:rsidRPr="00D65555" w:rsidRDefault="00F32A73" w:rsidP="00F32A73">
      <w:pPr>
        <w:autoSpaceDE w:val="0"/>
        <w:autoSpaceDN w:val="0"/>
        <w:adjustRightInd w:val="0"/>
        <w:jc w:val="center"/>
        <w:rPr>
          <w:rFonts w:cs="Calibri"/>
          <w:b/>
          <w:color w:val="000000" w:themeColor="text1"/>
          <w:sz w:val="28"/>
          <w:szCs w:val="28"/>
        </w:rPr>
      </w:pPr>
      <w:r w:rsidRPr="00D65555">
        <w:rPr>
          <w:rFonts w:cs="Calibri"/>
          <w:b/>
          <w:color w:val="000000" w:themeColor="text1"/>
          <w:sz w:val="28"/>
          <w:szCs w:val="28"/>
        </w:rPr>
        <w:t>согласования и принятия данных решений</w:t>
      </w:r>
    </w:p>
    <w:p w:rsidR="00F32A73" w:rsidRPr="005C2215" w:rsidRDefault="00F32A73" w:rsidP="00F32A73">
      <w:pPr>
        <w:autoSpaceDE w:val="0"/>
        <w:autoSpaceDN w:val="0"/>
        <w:adjustRightInd w:val="0"/>
        <w:ind w:firstLine="540"/>
        <w:jc w:val="both"/>
        <w:rPr>
          <w:rFonts w:cs="Calibri"/>
          <w:color w:val="000000" w:themeColor="text1"/>
        </w:rPr>
      </w:pPr>
    </w:p>
    <w:p w:rsidR="00F32A73" w:rsidRPr="00174273" w:rsidRDefault="00F32A73" w:rsidP="00B63141">
      <w:pPr>
        <w:pStyle w:val="af"/>
        <w:numPr>
          <w:ilvl w:val="0"/>
          <w:numId w:val="39"/>
        </w:numPr>
        <w:ind w:left="0" w:firstLine="709"/>
        <w:jc w:val="both"/>
      </w:pPr>
      <w:r w:rsidRPr="00B63141">
        <w:rPr>
          <w:rFonts w:cs="Calibri"/>
          <w:color w:val="000000" w:themeColor="text1"/>
        </w:rPr>
        <w:t>В соответствии со св</w:t>
      </w:r>
      <w:r w:rsidR="00036F7E" w:rsidRPr="00B63141">
        <w:rPr>
          <w:rFonts w:cs="Calibri"/>
          <w:color w:val="000000" w:themeColor="text1"/>
        </w:rPr>
        <w:t>оими должностными обязанностями г</w:t>
      </w:r>
      <w:r w:rsidRPr="00B63141">
        <w:rPr>
          <w:rFonts w:cs="Calibri"/>
          <w:color w:val="000000" w:themeColor="text1"/>
        </w:rPr>
        <w:t>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</w:t>
      </w:r>
      <w:r w:rsidR="00174273" w:rsidRPr="00B63141">
        <w:rPr>
          <w:rFonts w:cs="Calibri"/>
          <w:color w:val="000000" w:themeColor="text1"/>
        </w:rPr>
        <w:t>,</w:t>
      </w:r>
      <w:r w:rsidR="00174273" w:rsidRPr="00174273">
        <w:t xml:space="preserve"> </w:t>
      </w:r>
      <w:r w:rsidR="00174273">
        <w:t>а также в сроки, обозначенные начальником Инспекции.</w:t>
      </w:r>
    </w:p>
    <w:p w:rsidR="00F32A73" w:rsidRPr="005C2215" w:rsidRDefault="00F32A73" w:rsidP="00F32A73">
      <w:pPr>
        <w:autoSpaceDE w:val="0"/>
        <w:autoSpaceDN w:val="0"/>
        <w:adjustRightInd w:val="0"/>
        <w:ind w:firstLine="540"/>
        <w:jc w:val="both"/>
        <w:rPr>
          <w:rFonts w:cs="Calibri"/>
          <w:color w:val="000000" w:themeColor="text1"/>
        </w:rPr>
      </w:pPr>
    </w:p>
    <w:p w:rsidR="00F32A73" w:rsidRPr="00D65555" w:rsidRDefault="00F32A73" w:rsidP="00F32A73">
      <w:pPr>
        <w:autoSpaceDE w:val="0"/>
        <w:autoSpaceDN w:val="0"/>
        <w:adjustRightInd w:val="0"/>
        <w:jc w:val="center"/>
        <w:outlineLvl w:val="2"/>
        <w:rPr>
          <w:rFonts w:cs="Calibri"/>
          <w:b/>
          <w:color w:val="000000" w:themeColor="text1"/>
          <w:sz w:val="28"/>
          <w:szCs w:val="28"/>
        </w:rPr>
      </w:pPr>
      <w:r w:rsidRPr="00D65555">
        <w:rPr>
          <w:rFonts w:cs="Calibri"/>
          <w:b/>
          <w:color w:val="000000" w:themeColor="text1"/>
          <w:sz w:val="28"/>
          <w:szCs w:val="28"/>
        </w:rPr>
        <w:t>VII. Порядок служебного взаимодействия</w:t>
      </w:r>
    </w:p>
    <w:p w:rsidR="00F32A73" w:rsidRPr="00D65555" w:rsidRDefault="00F32A73" w:rsidP="00F32A73">
      <w:pPr>
        <w:autoSpaceDE w:val="0"/>
        <w:autoSpaceDN w:val="0"/>
        <w:adjustRightInd w:val="0"/>
        <w:ind w:firstLine="540"/>
        <w:jc w:val="both"/>
        <w:rPr>
          <w:rFonts w:cs="Calibri"/>
          <w:color w:val="000000" w:themeColor="text1"/>
          <w:sz w:val="28"/>
          <w:szCs w:val="28"/>
        </w:rPr>
      </w:pPr>
    </w:p>
    <w:p w:rsidR="00F32A73" w:rsidRPr="007709C0" w:rsidRDefault="00036F7E" w:rsidP="007709C0">
      <w:pPr>
        <w:pStyle w:val="af"/>
        <w:numPr>
          <w:ilvl w:val="0"/>
          <w:numId w:val="39"/>
        </w:numPr>
        <w:autoSpaceDE w:val="0"/>
        <w:autoSpaceDN w:val="0"/>
        <w:adjustRightInd w:val="0"/>
        <w:ind w:left="0" w:firstLine="709"/>
        <w:jc w:val="both"/>
        <w:rPr>
          <w:rFonts w:cs="Calibri"/>
          <w:color w:val="000000" w:themeColor="text1"/>
        </w:rPr>
      </w:pPr>
      <w:proofErr w:type="gramStart"/>
      <w:r>
        <w:rPr>
          <w:rFonts w:cs="Calibri"/>
          <w:color w:val="000000" w:themeColor="text1"/>
        </w:rPr>
        <w:t>Взаимодействие г</w:t>
      </w:r>
      <w:r w:rsidR="00F32A73" w:rsidRPr="007709C0">
        <w:rPr>
          <w:rFonts w:cs="Calibri"/>
          <w:color w:val="000000" w:themeColor="text1"/>
        </w:rPr>
        <w:t xml:space="preserve">осударственного налогового инспектора с федеральными государственными гражданскими служащими </w:t>
      </w:r>
      <w:r w:rsidR="00141B5E" w:rsidRPr="007709C0">
        <w:rPr>
          <w:rFonts w:cs="Calibri"/>
          <w:color w:val="000000" w:themeColor="text1"/>
        </w:rPr>
        <w:t>У</w:t>
      </w:r>
      <w:r w:rsidR="00F32A73" w:rsidRPr="007709C0">
        <w:rPr>
          <w:rFonts w:cs="Calibri"/>
          <w:color w:val="000000" w:themeColor="text1"/>
        </w:rPr>
        <w:t xml:space="preserve">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4" w:history="1">
        <w:r w:rsidR="00F32A73" w:rsidRPr="007709C0">
          <w:rPr>
            <w:rFonts w:cs="Calibri"/>
            <w:color w:val="000000" w:themeColor="text1"/>
          </w:rPr>
          <w:t>принципов</w:t>
        </w:r>
      </w:hyperlink>
      <w:r w:rsidR="00F32A73" w:rsidRPr="007709C0">
        <w:rPr>
          <w:rFonts w:cs="Calibri"/>
          <w:color w:val="000000" w:themeColor="text1"/>
        </w:rPr>
        <w:t xml:space="preserve"> служебного поведения гражданских служащих, утвержденных Указом Президента Российской Федерац</w:t>
      </w:r>
      <w:r w:rsidR="007709C0">
        <w:rPr>
          <w:rFonts w:cs="Calibri"/>
          <w:color w:val="000000" w:themeColor="text1"/>
        </w:rPr>
        <w:t>ии от 12 августа 2002 г. N 885 «</w:t>
      </w:r>
      <w:r w:rsidR="00F32A73" w:rsidRPr="007709C0">
        <w:rPr>
          <w:rFonts w:cs="Calibri"/>
          <w:color w:val="000000" w:themeColor="text1"/>
        </w:rPr>
        <w:t>Об утверждении общих принципов служебного пов</w:t>
      </w:r>
      <w:r w:rsidR="007709C0">
        <w:rPr>
          <w:rFonts w:cs="Calibri"/>
          <w:color w:val="000000" w:themeColor="text1"/>
        </w:rPr>
        <w:t>едения государственных служащих»</w:t>
      </w:r>
      <w:r w:rsidR="00F32A73" w:rsidRPr="007709C0">
        <w:rPr>
          <w:rFonts w:cs="Calibri"/>
          <w:color w:val="000000" w:themeColor="text1"/>
        </w:rPr>
        <w:t xml:space="preserve"> (Собрание</w:t>
      </w:r>
      <w:proofErr w:type="gramEnd"/>
      <w:r w:rsidR="00F32A73" w:rsidRPr="007709C0">
        <w:rPr>
          <w:rFonts w:cs="Calibri"/>
          <w:color w:val="000000" w:themeColor="text1"/>
        </w:rPr>
        <w:t xml:space="preserve"> </w:t>
      </w:r>
      <w:proofErr w:type="gramStart"/>
      <w:r w:rsidR="00F32A73" w:rsidRPr="007709C0">
        <w:rPr>
          <w:rFonts w:cs="Calibri"/>
          <w:color w:val="000000" w:themeColor="text1"/>
        </w:rPr>
        <w:t xml:space="preserve">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5" w:history="1">
        <w:r w:rsidR="00F32A73" w:rsidRPr="007709C0">
          <w:rPr>
            <w:rFonts w:cs="Calibri"/>
            <w:color w:val="000000" w:themeColor="text1"/>
          </w:rPr>
          <w:t>статьей 18</w:t>
        </w:r>
      </w:hyperlink>
      <w:r w:rsidR="00F32A73" w:rsidRPr="007709C0">
        <w:rPr>
          <w:rFonts w:cs="Calibri"/>
          <w:color w:val="000000" w:themeColor="text1"/>
        </w:rPr>
        <w:t xml:space="preserve"> Федерального зак</w:t>
      </w:r>
      <w:r w:rsidR="007709C0">
        <w:rPr>
          <w:rFonts w:cs="Calibri"/>
          <w:color w:val="000000" w:themeColor="text1"/>
        </w:rPr>
        <w:t>она от 27 июля 2004 г. N 79-ФЗ «</w:t>
      </w:r>
      <w:r w:rsidR="00F32A73" w:rsidRPr="007709C0">
        <w:rPr>
          <w:rFonts w:cs="Calibri"/>
          <w:color w:val="000000" w:themeColor="text1"/>
        </w:rPr>
        <w:t>О государственной гражданс</w:t>
      </w:r>
      <w:r w:rsidR="007709C0">
        <w:rPr>
          <w:rFonts w:cs="Calibri"/>
          <w:color w:val="000000" w:themeColor="text1"/>
        </w:rPr>
        <w:t>кой службе Российской Федерации»</w:t>
      </w:r>
      <w:r w:rsidR="00F32A73" w:rsidRPr="007709C0">
        <w:rPr>
          <w:rFonts w:cs="Calibri"/>
          <w:color w:val="000000" w:themeColor="text1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F32A73" w:rsidRPr="005C2215" w:rsidRDefault="00F32A73" w:rsidP="00F32A73">
      <w:pPr>
        <w:autoSpaceDE w:val="0"/>
        <w:autoSpaceDN w:val="0"/>
        <w:adjustRightInd w:val="0"/>
        <w:ind w:firstLine="540"/>
        <w:jc w:val="both"/>
        <w:rPr>
          <w:rFonts w:cs="Calibri"/>
          <w:color w:val="000000" w:themeColor="text1"/>
        </w:rPr>
      </w:pPr>
    </w:p>
    <w:p w:rsidR="00F32A73" w:rsidRPr="00D65555" w:rsidRDefault="00F32A73" w:rsidP="00F32A73">
      <w:pPr>
        <w:autoSpaceDE w:val="0"/>
        <w:autoSpaceDN w:val="0"/>
        <w:adjustRightInd w:val="0"/>
        <w:jc w:val="center"/>
        <w:outlineLvl w:val="2"/>
        <w:rPr>
          <w:rFonts w:cs="Calibri"/>
          <w:b/>
          <w:color w:val="000000" w:themeColor="text1"/>
          <w:sz w:val="28"/>
          <w:szCs w:val="28"/>
        </w:rPr>
      </w:pPr>
      <w:r w:rsidRPr="00D65555">
        <w:rPr>
          <w:rFonts w:cs="Calibri"/>
          <w:b/>
          <w:color w:val="000000" w:themeColor="text1"/>
          <w:sz w:val="28"/>
          <w:szCs w:val="28"/>
        </w:rPr>
        <w:t>VIII. Перечень государственных услуг, оказываемых</w:t>
      </w:r>
    </w:p>
    <w:p w:rsidR="00F32A73" w:rsidRPr="00D65555" w:rsidRDefault="00F32A73" w:rsidP="00F32A73">
      <w:pPr>
        <w:autoSpaceDE w:val="0"/>
        <w:autoSpaceDN w:val="0"/>
        <w:adjustRightInd w:val="0"/>
        <w:jc w:val="center"/>
        <w:rPr>
          <w:rFonts w:cs="Calibri"/>
          <w:b/>
          <w:color w:val="000000" w:themeColor="text1"/>
          <w:sz w:val="28"/>
          <w:szCs w:val="28"/>
        </w:rPr>
      </w:pPr>
      <w:r w:rsidRPr="00D65555">
        <w:rPr>
          <w:rFonts w:cs="Calibri"/>
          <w:b/>
          <w:color w:val="000000" w:themeColor="text1"/>
          <w:sz w:val="28"/>
          <w:szCs w:val="28"/>
        </w:rPr>
        <w:t xml:space="preserve">гражданам </w:t>
      </w:r>
      <w:r w:rsidR="00036F7E">
        <w:rPr>
          <w:rFonts w:cs="Calibri"/>
          <w:b/>
          <w:color w:val="000000" w:themeColor="text1"/>
          <w:sz w:val="28"/>
          <w:szCs w:val="28"/>
        </w:rPr>
        <w:t xml:space="preserve">и организациям в соответствии </w:t>
      </w:r>
      <w:proofErr w:type="gramStart"/>
      <w:r w:rsidR="00036F7E">
        <w:rPr>
          <w:rFonts w:cs="Calibri"/>
          <w:b/>
          <w:color w:val="000000" w:themeColor="text1"/>
          <w:sz w:val="28"/>
          <w:szCs w:val="28"/>
        </w:rPr>
        <w:t>с</w:t>
      </w:r>
      <w:proofErr w:type="gramEnd"/>
      <w:r w:rsidR="00036F7E">
        <w:rPr>
          <w:rFonts w:cs="Calibri"/>
          <w:b/>
          <w:color w:val="000000" w:themeColor="text1"/>
          <w:sz w:val="28"/>
          <w:szCs w:val="28"/>
        </w:rPr>
        <w:t xml:space="preserve"> </w:t>
      </w:r>
      <w:r w:rsidRPr="00D65555">
        <w:rPr>
          <w:rFonts w:cs="Calibri"/>
          <w:b/>
          <w:color w:val="000000" w:themeColor="text1"/>
          <w:sz w:val="28"/>
          <w:szCs w:val="28"/>
        </w:rPr>
        <w:t>административным</w:t>
      </w:r>
    </w:p>
    <w:p w:rsidR="00F32A73" w:rsidRPr="00D65555" w:rsidRDefault="00F32A73" w:rsidP="00F32A73">
      <w:pPr>
        <w:autoSpaceDE w:val="0"/>
        <w:autoSpaceDN w:val="0"/>
        <w:adjustRightInd w:val="0"/>
        <w:jc w:val="center"/>
        <w:rPr>
          <w:rFonts w:cs="Calibri"/>
          <w:b/>
          <w:color w:val="000000" w:themeColor="text1"/>
          <w:sz w:val="28"/>
          <w:szCs w:val="28"/>
        </w:rPr>
      </w:pPr>
      <w:r w:rsidRPr="00D65555">
        <w:rPr>
          <w:rFonts w:cs="Calibri"/>
          <w:b/>
          <w:color w:val="000000" w:themeColor="text1"/>
          <w:sz w:val="28"/>
          <w:szCs w:val="28"/>
        </w:rPr>
        <w:t>регламентом Федеральной налоговой службы</w:t>
      </w:r>
    </w:p>
    <w:p w:rsidR="00F32A73" w:rsidRPr="005C2215" w:rsidRDefault="00F32A73" w:rsidP="00F32A73">
      <w:pPr>
        <w:autoSpaceDE w:val="0"/>
        <w:autoSpaceDN w:val="0"/>
        <w:adjustRightInd w:val="0"/>
        <w:ind w:firstLine="540"/>
        <w:jc w:val="both"/>
        <w:rPr>
          <w:rFonts w:cs="Calibri"/>
          <w:b/>
          <w:color w:val="000000" w:themeColor="text1"/>
        </w:rPr>
      </w:pPr>
    </w:p>
    <w:p w:rsidR="00AA505C" w:rsidRPr="007709C0" w:rsidRDefault="00AA505C" w:rsidP="007709C0">
      <w:pPr>
        <w:pStyle w:val="af"/>
        <w:numPr>
          <w:ilvl w:val="0"/>
          <w:numId w:val="39"/>
        </w:numPr>
        <w:autoSpaceDE w:val="0"/>
        <w:autoSpaceDN w:val="0"/>
        <w:adjustRightInd w:val="0"/>
        <w:ind w:left="0" w:firstLine="709"/>
        <w:jc w:val="both"/>
        <w:rPr>
          <w:color w:val="000000" w:themeColor="text1"/>
        </w:rPr>
      </w:pPr>
      <w:proofErr w:type="gramStart"/>
      <w:r w:rsidRPr="007709C0">
        <w:rPr>
          <w:color w:val="000000" w:themeColor="text1"/>
          <w:szCs w:val="28"/>
        </w:rPr>
        <w:t>В соответствии с замещаемой государственной гражданской должностью и в предел</w:t>
      </w:r>
      <w:r w:rsidR="00036F7E">
        <w:rPr>
          <w:color w:val="000000" w:themeColor="text1"/>
          <w:szCs w:val="28"/>
        </w:rPr>
        <w:t xml:space="preserve">ах функциональной компетенции </w:t>
      </w:r>
      <w:r w:rsidR="00036F7E">
        <w:rPr>
          <w:rFonts w:cs="Calibri"/>
          <w:color w:val="000000" w:themeColor="text1"/>
        </w:rPr>
        <w:t>г</w:t>
      </w:r>
      <w:r w:rsidRPr="007709C0">
        <w:rPr>
          <w:rFonts w:cs="Calibri"/>
          <w:color w:val="000000" w:themeColor="text1"/>
        </w:rPr>
        <w:t>осударственный налоговый инспектор</w:t>
      </w:r>
      <w:r w:rsidRPr="007709C0">
        <w:rPr>
          <w:color w:val="000000" w:themeColor="text1"/>
        </w:rPr>
        <w:t xml:space="preserve"> выполняет методологическое, организационное  обеспечение (принимает участие в обеспечении) оказания следующих видов государственных ус</w:t>
      </w:r>
      <w:r w:rsidR="00981FA9" w:rsidRPr="007709C0">
        <w:rPr>
          <w:color w:val="000000" w:themeColor="text1"/>
        </w:rPr>
        <w:t xml:space="preserve">луг, осуществляемых </w:t>
      </w:r>
      <w:r w:rsidR="00F95B27" w:rsidRPr="007709C0">
        <w:rPr>
          <w:color w:val="000000" w:themeColor="text1"/>
        </w:rPr>
        <w:t>Инспекцией</w:t>
      </w:r>
      <w:r w:rsidR="00981FA9" w:rsidRPr="007709C0">
        <w:rPr>
          <w:color w:val="000000" w:themeColor="text1"/>
        </w:rPr>
        <w:t xml:space="preserve"> </w:t>
      </w:r>
      <w:r w:rsidRPr="007709C0">
        <w:rPr>
          <w:color w:val="000000" w:themeColor="text1"/>
        </w:rPr>
        <w:t>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</w:t>
      </w:r>
      <w:proofErr w:type="gramEnd"/>
      <w:r w:rsidRPr="007709C0">
        <w:rPr>
          <w:color w:val="000000" w:themeColor="text1"/>
        </w:rPr>
        <w:t xml:space="preserve"> </w:t>
      </w:r>
      <w:proofErr w:type="gramStart"/>
      <w:r w:rsidRPr="007709C0">
        <w:rPr>
          <w:color w:val="000000" w:themeColor="text1"/>
        </w:rPr>
        <w:t>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предоставлению форм налоговых деклараций (расчетов) и разъяснению порядка их заполнения.</w:t>
      </w:r>
      <w:proofErr w:type="gramEnd"/>
    </w:p>
    <w:p w:rsidR="00F32A73" w:rsidRPr="005C2215" w:rsidRDefault="00F32A73" w:rsidP="002F2BAA">
      <w:pPr>
        <w:autoSpaceDE w:val="0"/>
        <w:autoSpaceDN w:val="0"/>
        <w:adjustRightInd w:val="0"/>
        <w:ind w:firstLine="540"/>
        <w:jc w:val="both"/>
        <w:rPr>
          <w:rFonts w:cs="Calibri"/>
          <w:color w:val="000000" w:themeColor="text1"/>
        </w:rPr>
      </w:pPr>
    </w:p>
    <w:p w:rsidR="00F32A73" w:rsidRPr="00D65555" w:rsidRDefault="00F32A73" w:rsidP="002F2BAA">
      <w:pPr>
        <w:autoSpaceDE w:val="0"/>
        <w:autoSpaceDN w:val="0"/>
        <w:adjustRightInd w:val="0"/>
        <w:ind w:firstLine="540"/>
        <w:jc w:val="center"/>
        <w:outlineLvl w:val="2"/>
        <w:rPr>
          <w:rFonts w:cs="Calibri"/>
          <w:b/>
          <w:color w:val="000000" w:themeColor="text1"/>
          <w:sz w:val="28"/>
          <w:szCs w:val="28"/>
        </w:rPr>
      </w:pPr>
      <w:r w:rsidRPr="00D65555">
        <w:rPr>
          <w:rFonts w:cs="Calibri"/>
          <w:b/>
          <w:color w:val="000000" w:themeColor="text1"/>
          <w:sz w:val="28"/>
          <w:szCs w:val="28"/>
        </w:rPr>
        <w:t>IX. Показатели эффективности и результативности</w:t>
      </w:r>
    </w:p>
    <w:p w:rsidR="00F32A73" w:rsidRPr="00D65555" w:rsidRDefault="00F32A73" w:rsidP="002F2BAA">
      <w:pPr>
        <w:autoSpaceDE w:val="0"/>
        <w:autoSpaceDN w:val="0"/>
        <w:adjustRightInd w:val="0"/>
        <w:ind w:firstLine="540"/>
        <w:jc w:val="center"/>
        <w:rPr>
          <w:rFonts w:cs="Calibri"/>
          <w:b/>
          <w:color w:val="000000" w:themeColor="text1"/>
          <w:sz w:val="28"/>
          <w:szCs w:val="28"/>
        </w:rPr>
      </w:pPr>
      <w:r w:rsidRPr="00D65555">
        <w:rPr>
          <w:rFonts w:cs="Calibri"/>
          <w:b/>
          <w:color w:val="000000" w:themeColor="text1"/>
          <w:sz w:val="28"/>
          <w:szCs w:val="28"/>
        </w:rPr>
        <w:t>профессиональной служебной деятельности</w:t>
      </w:r>
    </w:p>
    <w:p w:rsidR="00F32A73" w:rsidRPr="005C2215" w:rsidRDefault="00F32A73" w:rsidP="002F2BAA">
      <w:pPr>
        <w:autoSpaceDE w:val="0"/>
        <w:autoSpaceDN w:val="0"/>
        <w:adjustRightInd w:val="0"/>
        <w:ind w:firstLine="540"/>
        <w:jc w:val="both"/>
        <w:rPr>
          <w:rFonts w:cs="Calibri"/>
          <w:color w:val="000000" w:themeColor="text1"/>
        </w:rPr>
      </w:pPr>
    </w:p>
    <w:p w:rsidR="00F32A73" w:rsidRPr="007709C0" w:rsidRDefault="00F32A73" w:rsidP="007709C0">
      <w:pPr>
        <w:pStyle w:val="af"/>
        <w:numPr>
          <w:ilvl w:val="0"/>
          <w:numId w:val="39"/>
        </w:numPr>
        <w:autoSpaceDE w:val="0"/>
        <w:autoSpaceDN w:val="0"/>
        <w:adjustRightInd w:val="0"/>
        <w:ind w:left="0" w:firstLine="709"/>
        <w:jc w:val="both"/>
        <w:rPr>
          <w:rFonts w:cs="Calibri"/>
          <w:color w:val="000000" w:themeColor="text1"/>
        </w:rPr>
      </w:pPr>
      <w:r w:rsidRPr="007709C0">
        <w:rPr>
          <w:rFonts w:cs="Calibri"/>
          <w:color w:val="000000" w:themeColor="text1"/>
        </w:rPr>
        <w:t>Эффективность професси</w:t>
      </w:r>
      <w:r w:rsidR="00036F7E">
        <w:rPr>
          <w:rFonts w:cs="Calibri"/>
          <w:color w:val="000000" w:themeColor="text1"/>
        </w:rPr>
        <w:t>ональной служебной деятельности г</w:t>
      </w:r>
      <w:r w:rsidRPr="007709C0">
        <w:rPr>
          <w:rFonts w:cs="Calibri"/>
          <w:color w:val="000000" w:themeColor="text1"/>
        </w:rPr>
        <w:t>осударственного налогового инспектора оценивается по следующим показателям:</w:t>
      </w:r>
    </w:p>
    <w:p w:rsidR="00F32A73" w:rsidRPr="005C2215" w:rsidRDefault="00F32A73" w:rsidP="002F2BAA">
      <w:pPr>
        <w:numPr>
          <w:ilvl w:val="0"/>
          <w:numId w:val="29"/>
        </w:numPr>
        <w:autoSpaceDE w:val="0"/>
        <w:autoSpaceDN w:val="0"/>
        <w:adjustRightInd w:val="0"/>
        <w:ind w:left="0" w:firstLine="540"/>
        <w:jc w:val="both"/>
        <w:rPr>
          <w:rFonts w:cs="Calibri"/>
          <w:color w:val="000000" w:themeColor="text1"/>
        </w:rPr>
      </w:pPr>
      <w:r w:rsidRPr="005C2215">
        <w:rPr>
          <w:rFonts w:cs="Calibri"/>
          <w:color w:val="000000" w:themeColor="text1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32A73" w:rsidRPr="005C2215" w:rsidRDefault="00F32A73" w:rsidP="002F2BAA">
      <w:pPr>
        <w:numPr>
          <w:ilvl w:val="0"/>
          <w:numId w:val="29"/>
        </w:numPr>
        <w:autoSpaceDE w:val="0"/>
        <w:autoSpaceDN w:val="0"/>
        <w:adjustRightInd w:val="0"/>
        <w:ind w:left="0" w:firstLine="540"/>
        <w:jc w:val="both"/>
        <w:rPr>
          <w:rFonts w:cs="Calibri"/>
          <w:color w:val="000000" w:themeColor="text1"/>
        </w:rPr>
      </w:pPr>
      <w:r w:rsidRPr="005C2215">
        <w:rPr>
          <w:rFonts w:cs="Calibri"/>
          <w:color w:val="000000" w:themeColor="text1"/>
        </w:rPr>
        <w:t>своевременности и оперативности выполнения поручений;</w:t>
      </w:r>
    </w:p>
    <w:p w:rsidR="00F32A73" w:rsidRPr="005C2215" w:rsidRDefault="00F32A73" w:rsidP="002F2BAA">
      <w:pPr>
        <w:numPr>
          <w:ilvl w:val="0"/>
          <w:numId w:val="29"/>
        </w:numPr>
        <w:autoSpaceDE w:val="0"/>
        <w:autoSpaceDN w:val="0"/>
        <w:adjustRightInd w:val="0"/>
        <w:ind w:left="0" w:firstLine="540"/>
        <w:jc w:val="both"/>
        <w:rPr>
          <w:rFonts w:cs="Calibri"/>
          <w:color w:val="000000" w:themeColor="text1"/>
        </w:rPr>
      </w:pPr>
      <w:r w:rsidRPr="005C2215">
        <w:rPr>
          <w:rFonts w:cs="Calibri"/>
          <w:color w:val="000000" w:themeColor="text1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32A73" w:rsidRPr="005C2215" w:rsidRDefault="00F32A73" w:rsidP="002F2BAA">
      <w:pPr>
        <w:numPr>
          <w:ilvl w:val="0"/>
          <w:numId w:val="29"/>
        </w:numPr>
        <w:autoSpaceDE w:val="0"/>
        <w:autoSpaceDN w:val="0"/>
        <w:adjustRightInd w:val="0"/>
        <w:ind w:left="0" w:firstLine="540"/>
        <w:jc w:val="both"/>
        <w:rPr>
          <w:rFonts w:cs="Calibri"/>
          <w:color w:val="000000" w:themeColor="text1"/>
        </w:rPr>
      </w:pPr>
      <w:r w:rsidRPr="005C2215">
        <w:rPr>
          <w:rFonts w:cs="Calibri"/>
          <w:color w:val="000000" w:themeColor="text1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32A73" w:rsidRPr="005C2215" w:rsidRDefault="00F32A73" w:rsidP="002F2BAA">
      <w:pPr>
        <w:numPr>
          <w:ilvl w:val="0"/>
          <w:numId w:val="29"/>
        </w:numPr>
        <w:autoSpaceDE w:val="0"/>
        <w:autoSpaceDN w:val="0"/>
        <w:adjustRightInd w:val="0"/>
        <w:ind w:left="0" w:firstLine="540"/>
        <w:jc w:val="both"/>
        <w:rPr>
          <w:rFonts w:cs="Calibri"/>
          <w:color w:val="000000" w:themeColor="text1"/>
        </w:rPr>
      </w:pPr>
      <w:r w:rsidRPr="005C2215">
        <w:rPr>
          <w:rFonts w:cs="Calibri"/>
          <w:color w:val="000000" w:themeColor="text1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32A73" w:rsidRPr="005C2215" w:rsidRDefault="00F32A73" w:rsidP="002F2BAA">
      <w:pPr>
        <w:numPr>
          <w:ilvl w:val="0"/>
          <w:numId w:val="29"/>
        </w:numPr>
        <w:autoSpaceDE w:val="0"/>
        <w:autoSpaceDN w:val="0"/>
        <w:adjustRightInd w:val="0"/>
        <w:ind w:left="0" w:firstLine="540"/>
        <w:jc w:val="both"/>
        <w:rPr>
          <w:rFonts w:cs="Calibri"/>
          <w:color w:val="000000" w:themeColor="text1"/>
        </w:rPr>
      </w:pPr>
      <w:r w:rsidRPr="005C2215">
        <w:rPr>
          <w:rFonts w:cs="Calibri"/>
          <w:color w:val="000000" w:themeColor="text1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32A73" w:rsidRPr="00036F7E" w:rsidRDefault="00F32A73" w:rsidP="00036F7E">
      <w:pPr>
        <w:numPr>
          <w:ilvl w:val="0"/>
          <w:numId w:val="29"/>
        </w:numPr>
        <w:autoSpaceDE w:val="0"/>
        <w:autoSpaceDN w:val="0"/>
        <w:adjustRightInd w:val="0"/>
        <w:ind w:left="0" w:firstLine="540"/>
        <w:jc w:val="both"/>
        <w:rPr>
          <w:rFonts w:cs="Calibri"/>
          <w:color w:val="000000" w:themeColor="text1"/>
        </w:rPr>
      </w:pPr>
      <w:r w:rsidRPr="005C2215">
        <w:rPr>
          <w:rFonts w:cs="Calibri"/>
          <w:color w:val="000000" w:themeColor="text1"/>
        </w:rPr>
        <w:t>осознанию ответственности за последствия своих действий.</w:t>
      </w:r>
    </w:p>
    <w:p w:rsidR="00E81239" w:rsidRPr="005C2215" w:rsidRDefault="00E81239" w:rsidP="00FD27E0">
      <w:pPr>
        <w:autoSpaceDE w:val="0"/>
        <w:autoSpaceDN w:val="0"/>
        <w:adjustRightInd w:val="0"/>
        <w:jc w:val="both"/>
        <w:rPr>
          <w:rFonts w:cs="Calibri"/>
          <w:color w:val="000000" w:themeColor="text1"/>
        </w:rPr>
      </w:pPr>
    </w:p>
    <w:p w:rsidR="00576330" w:rsidRPr="005C2215" w:rsidRDefault="00576330" w:rsidP="00FF6C90">
      <w:pPr>
        <w:rPr>
          <w:color w:val="000000" w:themeColor="text1"/>
        </w:rPr>
      </w:pPr>
      <w:bookmarkStart w:id="0" w:name="_GoBack"/>
      <w:bookmarkEnd w:id="0"/>
    </w:p>
    <w:sectPr w:rsidR="00576330" w:rsidRPr="005C2215" w:rsidSect="00D842A1">
      <w:headerReference w:type="default" r:id="rId16"/>
      <w:pgSz w:w="11906" w:h="16838"/>
      <w:pgMar w:top="1134" w:right="70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6CF6" w:rsidRDefault="00E16CF6">
      <w:r>
        <w:separator/>
      </w:r>
    </w:p>
  </w:endnote>
  <w:endnote w:type="continuationSeparator" w:id="0">
    <w:p w:rsidR="00E16CF6" w:rsidRDefault="00E16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6CF6" w:rsidRDefault="00E16CF6">
      <w:r>
        <w:separator/>
      </w:r>
    </w:p>
  </w:footnote>
  <w:footnote w:type="continuationSeparator" w:id="0">
    <w:p w:rsidR="00E16CF6" w:rsidRDefault="00E16C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32813"/>
      <w:docPartObj>
        <w:docPartGallery w:val="Page Numbers (Top of Page)"/>
        <w:docPartUnique/>
      </w:docPartObj>
    </w:sdtPr>
    <w:sdtEndPr/>
    <w:sdtContent>
      <w:p w:rsidR="00821269" w:rsidRDefault="00821269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F5D5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821269" w:rsidRDefault="0082126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71364"/>
    <w:multiLevelType w:val="hybridMultilevel"/>
    <w:tmpl w:val="84181306"/>
    <w:lvl w:ilvl="0" w:tplc="E7343DC8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A01B89"/>
    <w:multiLevelType w:val="hybridMultilevel"/>
    <w:tmpl w:val="17289B36"/>
    <w:lvl w:ilvl="0" w:tplc="67F0C8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E61D16"/>
    <w:multiLevelType w:val="hybridMultilevel"/>
    <w:tmpl w:val="1B00399C"/>
    <w:lvl w:ilvl="0" w:tplc="6D08247C"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52B6AFC"/>
    <w:multiLevelType w:val="hybridMultilevel"/>
    <w:tmpl w:val="2C0E8604"/>
    <w:lvl w:ilvl="0" w:tplc="2EB8CD22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B3527E0"/>
    <w:multiLevelType w:val="hybridMultilevel"/>
    <w:tmpl w:val="E54E6FFC"/>
    <w:lvl w:ilvl="0" w:tplc="67F0C8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EF4E25"/>
    <w:multiLevelType w:val="hybridMultilevel"/>
    <w:tmpl w:val="4D4E15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BC03DB"/>
    <w:multiLevelType w:val="hybridMultilevel"/>
    <w:tmpl w:val="30AEE4E8"/>
    <w:lvl w:ilvl="0" w:tplc="6E341B3C">
      <w:start w:val="1"/>
      <w:numFmt w:val="bullet"/>
      <w:lvlText w:val=""/>
      <w:lvlJc w:val="left"/>
      <w:pPr>
        <w:ind w:left="41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F3764CB"/>
    <w:multiLevelType w:val="hybridMultilevel"/>
    <w:tmpl w:val="03CA9D90"/>
    <w:lvl w:ilvl="0" w:tplc="EAE6FC5C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709"/>
        </w:tabs>
        <w:ind w:left="709" w:firstLine="0"/>
      </w:pPr>
      <w:rPr>
        <w:rFonts w:ascii="Symbol" w:hAnsi="Symbol" w:hint="default"/>
        <w:color w:val="0000FF"/>
      </w:rPr>
    </w:lvl>
    <w:lvl w:ilvl="2" w:tplc="DF86AD30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0FD503BE"/>
    <w:multiLevelType w:val="hybridMultilevel"/>
    <w:tmpl w:val="8E0E1D00"/>
    <w:lvl w:ilvl="0" w:tplc="67F0C8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F1760D"/>
    <w:multiLevelType w:val="hybridMultilevel"/>
    <w:tmpl w:val="4FC82D42"/>
    <w:lvl w:ilvl="0" w:tplc="EAE6FC5C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D14E1EBE">
      <w:start w:val="1"/>
      <w:numFmt w:val="bullet"/>
      <w:lvlText w:val=""/>
      <w:lvlJc w:val="left"/>
      <w:pPr>
        <w:tabs>
          <w:tab w:val="num" w:pos="709"/>
        </w:tabs>
        <w:ind w:left="709" w:firstLine="0"/>
      </w:pPr>
      <w:rPr>
        <w:rFonts w:ascii="Symbol" w:hAnsi="Symbol" w:hint="default"/>
        <w:color w:val="0000FF"/>
      </w:rPr>
    </w:lvl>
    <w:lvl w:ilvl="2" w:tplc="DF86AD30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AD168DF"/>
    <w:multiLevelType w:val="hybridMultilevel"/>
    <w:tmpl w:val="327048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F523A4"/>
    <w:multiLevelType w:val="hybridMultilevel"/>
    <w:tmpl w:val="0DD88CC0"/>
    <w:lvl w:ilvl="0" w:tplc="5ED699C8">
      <w:start w:val="1"/>
      <w:numFmt w:val="decimal"/>
      <w:lvlText w:val="6.3.%1."/>
      <w:lvlJc w:val="left"/>
      <w:pPr>
        <w:ind w:left="720" w:hanging="360"/>
      </w:pPr>
      <w:rPr>
        <w:rFonts w:hint="default"/>
        <w:b w:val="0"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444091"/>
    <w:multiLevelType w:val="hybridMultilevel"/>
    <w:tmpl w:val="89A29032"/>
    <w:lvl w:ilvl="0" w:tplc="67F0C8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48410AC"/>
    <w:multiLevelType w:val="hybridMultilevel"/>
    <w:tmpl w:val="B232B02A"/>
    <w:lvl w:ilvl="0" w:tplc="0E1E18B6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82C6553"/>
    <w:multiLevelType w:val="hybridMultilevel"/>
    <w:tmpl w:val="C52479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95E09F9"/>
    <w:multiLevelType w:val="hybridMultilevel"/>
    <w:tmpl w:val="72DAAEC0"/>
    <w:lvl w:ilvl="0" w:tplc="67F0C8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0142FF"/>
    <w:multiLevelType w:val="hybridMultilevel"/>
    <w:tmpl w:val="C0308832"/>
    <w:lvl w:ilvl="0" w:tplc="46B6131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3C5A0058"/>
    <w:multiLevelType w:val="hybridMultilevel"/>
    <w:tmpl w:val="BA44484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3E9F0BDA"/>
    <w:multiLevelType w:val="hybridMultilevel"/>
    <w:tmpl w:val="BA501AD4"/>
    <w:lvl w:ilvl="0" w:tplc="46B613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5024CC"/>
    <w:multiLevelType w:val="hybridMultilevel"/>
    <w:tmpl w:val="AF586884"/>
    <w:lvl w:ilvl="0" w:tplc="31502FF6">
      <w:start w:val="1"/>
      <w:numFmt w:val="decimal"/>
      <w:lvlText w:val="6.%1."/>
      <w:lvlJc w:val="left"/>
      <w:pPr>
        <w:ind w:left="720" w:hanging="360"/>
      </w:pPr>
      <w:rPr>
        <w:rFonts w:hint="default"/>
        <w:b w:val="0"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272EA5"/>
    <w:multiLevelType w:val="hybridMultilevel"/>
    <w:tmpl w:val="568EF5D0"/>
    <w:lvl w:ilvl="0" w:tplc="04190001">
      <w:start w:val="1"/>
      <w:numFmt w:val="bullet"/>
      <w:lvlText w:val="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3E86B76"/>
    <w:multiLevelType w:val="hybridMultilevel"/>
    <w:tmpl w:val="0F2EC9E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>
    <w:nsid w:val="451203F0"/>
    <w:multiLevelType w:val="multilevel"/>
    <w:tmpl w:val="625E0C1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3"/>
      <w:numFmt w:val="decimal"/>
      <w:isLgl/>
      <w:lvlText w:val="%1.%2."/>
      <w:lvlJc w:val="left"/>
      <w:pPr>
        <w:tabs>
          <w:tab w:val="num" w:pos="2073"/>
        </w:tabs>
        <w:ind w:left="2073" w:hanging="13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421"/>
        </w:tabs>
        <w:ind w:left="2421" w:hanging="13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769"/>
        </w:tabs>
        <w:ind w:left="2769" w:hanging="13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117"/>
        </w:tabs>
        <w:ind w:left="3117" w:hanging="136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465"/>
        </w:tabs>
        <w:ind w:left="3465" w:hanging="136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236"/>
        </w:tabs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44"/>
        </w:tabs>
        <w:ind w:left="4944" w:hanging="1800"/>
      </w:pPr>
      <w:rPr>
        <w:rFonts w:hint="default"/>
      </w:rPr>
    </w:lvl>
  </w:abstractNum>
  <w:abstractNum w:abstractNumId="24">
    <w:nsid w:val="495745CE"/>
    <w:multiLevelType w:val="hybridMultilevel"/>
    <w:tmpl w:val="3C9C978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E0A0E13"/>
    <w:multiLevelType w:val="hybridMultilevel"/>
    <w:tmpl w:val="8C38B7EC"/>
    <w:lvl w:ilvl="0" w:tplc="9698F31A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138104A"/>
    <w:multiLevelType w:val="hybridMultilevel"/>
    <w:tmpl w:val="360E21F4"/>
    <w:lvl w:ilvl="0" w:tplc="23FA72C0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1E62A2E"/>
    <w:multiLevelType w:val="hybridMultilevel"/>
    <w:tmpl w:val="B1FCC8A6"/>
    <w:lvl w:ilvl="0" w:tplc="46B613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733035C"/>
    <w:multiLevelType w:val="hybridMultilevel"/>
    <w:tmpl w:val="FC30782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>
    <w:nsid w:val="57871522"/>
    <w:multiLevelType w:val="hybridMultilevel"/>
    <w:tmpl w:val="F7BA3E58"/>
    <w:lvl w:ilvl="0" w:tplc="FEA6B0D6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8D94BE5"/>
    <w:multiLevelType w:val="hybridMultilevel"/>
    <w:tmpl w:val="8A5A373E"/>
    <w:lvl w:ilvl="0" w:tplc="EAE6FC5C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D14E1EBE">
      <w:start w:val="1"/>
      <w:numFmt w:val="bullet"/>
      <w:lvlText w:val=""/>
      <w:lvlJc w:val="left"/>
      <w:pPr>
        <w:tabs>
          <w:tab w:val="num" w:pos="709"/>
        </w:tabs>
        <w:ind w:left="709" w:firstLine="0"/>
      </w:pPr>
      <w:rPr>
        <w:rFonts w:ascii="Symbol" w:hAnsi="Symbol" w:hint="default"/>
        <w:color w:val="0000FF"/>
      </w:rPr>
    </w:lvl>
    <w:lvl w:ilvl="2" w:tplc="DF86AD30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AD60555"/>
    <w:multiLevelType w:val="hybridMultilevel"/>
    <w:tmpl w:val="8B16502A"/>
    <w:lvl w:ilvl="0" w:tplc="67F0C8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40709C"/>
    <w:multiLevelType w:val="hybridMultilevel"/>
    <w:tmpl w:val="CE52AED4"/>
    <w:lvl w:ilvl="0" w:tplc="46B61310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CA85BC2"/>
    <w:multiLevelType w:val="hybridMultilevel"/>
    <w:tmpl w:val="CC0689C0"/>
    <w:lvl w:ilvl="0" w:tplc="67F0C8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DA0BC5"/>
    <w:multiLevelType w:val="singleLevel"/>
    <w:tmpl w:val="5FEE8A3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5">
    <w:nsid w:val="5F3A6C20"/>
    <w:multiLevelType w:val="hybridMultilevel"/>
    <w:tmpl w:val="AB3491D8"/>
    <w:lvl w:ilvl="0" w:tplc="EAE6FC5C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6FDCEAC6">
      <w:start w:val="1"/>
      <w:numFmt w:val="bullet"/>
      <w:lvlText w:val="●"/>
      <w:lvlJc w:val="left"/>
      <w:pPr>
        <w:tabs>
          <w:tab w:val="num" w:pos="709"/>
        </w:tabs>
        <w:ind w:left="709" w:firstLine="0"/>
      </w:pPr>
      <w:rPr>
        <w:rFonts w:ascii="Verdana" w:hAnsi="Verdana" w:hint="default"/>
        <w:color w:val="0000FF"/>
      </w:rPr>
    </w:lvl>
    <w:lvl w:ilvl="2" w:tplc="DF86AD30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2A04ECE"/>
    <w:multiLevelType w:val="hybridMultilevel"/>
    <w:tmpl w:val="0BB0D27E"/>
    <w:lvl w:ilvl="0" w:tplc="4594A0F0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5EE30CA"/>
    <w:multiLevelType w:val="hybridMultilevel"/>
    <w:tmpl w:val="0DA83806"/>
    <w:lvl w:ilvl="0" w:tplc="B9D475F8">
      <w:start w:val="1"/>
      <w:numFmt w:val="decimal"/>
      <w:lvlText w:val="6.10.%1."/>
      <w:lvlJc w:val="left"/>
      <w:pPr>
        <w:ind w:left="720" w:hanging="360"/>
      </w:pPr>
      <w:rPr>
        <w:rFonts w:hint="default"/>
        <w:b w:val="0"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AA76250"/>
    <w:multiLevelType w:val="hybridMultilevel"/>
    <w:tmpl w:val="C9508DB0"/>
    <w:lvl w:ilvl="0" w:tplc="6E341B3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>
    <w:nsid w:val="6EC374F7"/>
    <w:multiLevelType w:val="hybridMultilevel"/>
    <w:tmpl w:val="DC9CEAB0"/>
    <w:lvl w:ilvl="0" w:tplc="EAE6FC5C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E904F14E">
      <w:start w:val="1"/>
      <w:numFmt w:val="bullet"/>
      <w:lvlText w:val=""/>
      <w:lvlJc w:val="left"/>
      <w:pPr>
        <w:tabs>
          <w:tab w:val="num" w:pos="709"/>
        </w:tabs>
        <w:ind w:left="709" w:firstLine="0"/>
      </w:pPr>
      <w:rPr>
        <w:rFonts w:ascii="Symbol" w:hAnsi="Symbol" w:hint="default"/>
        <w:color w:val="auto"/>
      </w:rPr>
    </w:lvl>
    <w:lvl w:ilvl="2" w:tplc="DF86AD30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25C7A10"/>
    <w:multiLevelType w:val="hybridMultilevel"/>
    <w:tmpl w:val="9AD8FE70"/>
    <w:lvl w:ilvl="0" w:tplc="64A0E2BA">
      <w:start w:val="1"/>
      <w:numFmt w:val="decimal"/>
      <w:lvlText w:val="6.1.%1."/>
      <w:lvlJc w:val="left"/>
      <w:pPr>
        <w:ind w:left="720" w:hanging="360"/>
      </w:pPr>
      <w:rPr>
        <w:rFonts w:hint="default"/>
        <w:b w:val="0"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6D2161C"/>
    <w:multiLevelType w:val="hybridMultilevel"/>
    <w:tmpl w:val="77FED344"/>
    <w:lvl w:ilvl="0" w:tplc="EAE6FC5C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D6FAAC2A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A653B41"/>
    <w:multiLevelType w:val="hybridMultilevel"/>
    <w:tmpl w:val="BB5E88C6"/>
    <w:lvl w:ilvl="0" w:tplc="46B613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B2E7495"/>
    <w:multiLevelType w:val="hybridMultilevel"/>
    <w:tmpl w:val="B27CC3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B6131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FA41915"/>
    <w:multiLevelType w:val="hybridMultilevel"/>
    <w:tmpl w:val="0324EA56"/>
    <w:lvl w:ilvl="0" w:tplc="4594A0F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3"/>
  </w:num>
  <w:num w:numId="3">
    <w:abstractNumId w:val="34"/>
  </w:num>
  <w:num w:numId="4">
    <w:abstractNumId w:val="0"/>
  </w:num>
  <w:num w:numId="5">
    <w:abstractNumId w:val="36"/>
  </w:num>
  <w:num w:numId="6">
    <w:abstractNumId w:val="14"/>
  </w:num>
  <w:num w:numId="7">
    <w:abstractNumId w:val="29"/>
  </w:num>
  <w:num w:numId="8">
    <w:abstractNumId w:val="2"/>
  </w:num>
  <w:num w:numId="9">
    <w:abstractNumId w:val="20"/>
  </w:num>
  <w:num w:numId="10">
    <w:abstractNumId w:val="40"/>
  </w:num>
  <w:num w:numId="11">
    <w:abstractNumId w:val="12"/>
  </w:num>
  <w:num w:numId="12">
    <w:abstractNumId w:val="37"/>
  </w:num>
  <w:num w:numId="13">
    <w:abstractNumId w:val="41"/>
  </w:num>
  <w:num w:numId="14">
    <w:abstractNumId w:val="35"/>
  </w:num>
  <w:num w:numId="15">
    <w:abstractNumId w:val="30"/>
  </w:num>
  <w:num w:numId="16">
    <w:abstractNumId w:val="8"/>
  </w:num>
  <w:num w:numId="17">
    <w:abstractNumId w:val="10"/>
  </w:num>
  <w:num w:numId="18">
    <w:abstractNumId w:val="39"/>
  </w:num>
  <w:num w:numId="19">
    <w:abstractNumId w:val="26"/>
  </w:num>
  <w:num w:numId="20">
    <w:abstractNumId w:val="1"/>
  </w:num>
  <w:num w:numId="21">
    <w:abstractNumId w:val="13"/>
  </w:num>
  <w:num w:numId="22">
    <w:abstractNumId w:val="5"/>
  </w:num>
  <w:num w:numId="23">
    <w:abstractNumId w:val="31"/>
  </w:num>
  <w:num w:numId="24">
    <w:abstractNumId w:val="33"/>
  </w:num>
  <w:num w:numId="25">
    <w:abstractNumId w:val="9"/>
  </w:num>
  <w:num w:numId="26">
    <w:abstractNumId w:val="16"/>
  </w:num>
  <w:num w:numId="27">
    <w:abstractNumId w:val="3"/>
  </w:num>
  <w:num w:numId="28">
    <w:abstractNumId w:val="18"/>
  </w:num>
  <w:num w:numId="29">
    <w:abstractNumId w:val="44"/>
  </w:num>
  <w:num w:numId="30">
    <w:abstractNumId w:val="43"/>
  </w:num>
  <w:num w:numId="31">
    <w:abstractNumId w:val="19"/>
  </w:num>
  <w:num w:numId="32">
    <w:abstractNumId w:val="17"/>
  </w:num>
  <w:num w:numId="33">
    <w:abstractNumId w:val="21"/>
  </w:num>
  <w:num w:numId="34">
    <w:abstractNumId w:val="15"/>
  </w:num>
  <w:num w:numId="35">
    <w:abstractNumId w:val="32"/>
  </w:num>
  <w:num w:numId="36">
    <w:abstractNumId w:val="27"/>
  </w:num>
  <w:num w:numId="37">
    <w:abstractNumId w:val="42"/>
  </w:num>
  <w:num w:numId="38">
    <w:abstractNumId w:val="25"/>
  </w:num>
  <w:num w:numId="39">
    <w:abstractNumId w:val="22"/>
  </w:num>
  <w:num w:numId="40">
    <w:abstractNumId w:val="38"/>
  </w:num>
  <w:num w:numId="41">
    <w:abstractNumId w:val="28"/>
  </w:num>
  <w:num w:numId="42">
    <w:abstractNumId w:val="6"/>
  </w:num>
  <w:num w:numId="43">
    <w:abstractNumId w:val="11"/>
  </w:num>
  <w:num w:numId="44">
    <w:abstractNumId w:val="7"/>
  </w:num>
  <w:num w:numId="4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2"/>
  <w:doNotHyphenateCaps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23F"/>
    <w:rsid w:val="000001F6"/>
    <w:rsid w:val="00000423"/>
    <w:rsid w:val="000149BB"/>
    <w:rsid w:val="00017DE7"/>
    <w:rsid w:val="0002706D"/>
    <w:rsid w:val="00031AF3"/>
    <w:rsid w:val="00035C48"/>
    <w:rsid w:val="00035CAB"/>
    <w:rsid w:val="00036F7E"/>
    <w:rsid w:val="000636EC"/>
    <w:rsid w:val="00066302"/>
    <w:rsid w:val="00066FC8"/>
    <w:rsid w:val="000747FD"/>
    <w:rsid w:val="000915B8"/>
    <w:rsid w:val="00095E76"/>
    <w:rsid w:val="000A0052"/>
    <w:rsid w:val="000B2B7A"/>
    <w:rsid w:val="000D0532"/>
    <w:rsid w:val="000E1406"/>
    <w:rsid w:val="000E1EAC"/>
    <w:rsid w:val="000F389D"/>
    <w:rsid w:val="00110D86"/>
    <w:rsid w:val="001331A6"/>
    <w:rsid w:val="00133387"/>
    <w:rsid w:val="0013749A"/>
    <w:rsid w:val="00141B5E"/>
    <w:rsid w:val="00142539"/>
    <w:rsid w:val="00152030"/>
    <w:rsid w:val="0015391A"/>
    <w:rsid w:val="00155E73"/>
    <w:rsid w:val="00170AF8"/>
    <w:rsid w:val="001733DE"/>
    <w:rsid w:val="00174273"/>
    <w:rsid w:val="00174E19"/>
    <w:rsid w:val="00180134"/>
    <w:rsid w:val="001A69A3"/>
    <w:rsid w:val="001B1B7E"/>
    <w:rsid w:val="001B2ECD"/>
    <w:rsid w:val="001B7900"/>
    <w:rsid w:val="001E14DC"/>
    <w:rsid w:val="001E26C6"/>
    <w:rsid w:val="001E68EC"/>
    <w:rsid w:val="0020234D"/>
    <w:rsid w:val="002070FB"/>
    <w:rsid w:val="00207449"/>
    <w:rsid w:val="002251C6"/>
    <w:rsid w:val="00225F5D"/>
    <w:rsid w:val="00231E0B"/>
    <w:rsid w:val="00237170"/>
    <w:rsid w:val="0024023F"/>
    <w:rsid w:val="00251B08"/>
    <w:rsid w:val="00254D07"/>
    <w:rsid w:val="00257474"/>
    <w:rsid w:val="002708D4"/>
    <w:rsid w:val="00270B3B"/>
    <w:rsid w:val="002817A6"/>
    <w:rsid w:val="00281CFF"/>
    <w:rsid w:val="00285995"/>
    <w:rsid w:val="00287003"/>
    <w:rsid w:val="00290F8C"/>
    <w:rsid w:val="00294D48"/>
    <w:rsid w:val="002A155B"/>
    <w:rsid w:val="002A5229"/>
    <w:rsid w:val="002B7F0A"/>
    <w:rsid w:val="002C20AF"/>
    <w:rsid w:val="002C60D8"/>
    <w:rsid w:val="002C68C8"/>
    <w:rsid w:val="002D5DED"/>
    <w:rsid w:val="002E49B3"/>
    <w:rsid w:val="002F08F2"/>
    <w:rsid w:val="002F2BAA"/>
    <w:rsid w:val="002F5274"/>
    <w:rsid w:val="00324D54"/>
    <w:rsid w:val="00324FD6"/>
    <w:rsid w:val="00331250"/>
    <w:rsid w:val="0035105D"/>
    <w:rsid w:val="00360EB3"/>
    <w:rsid w:val="00363CE2"/>
    <w:rsid w:val="00367CCE"/>
    <w:rsid w:val="00371B5E"/>
    <w:rsid w:val="00375A8A"/>
    <w:rsid w:val="00377CE0"/>
    <w:rsid w:val="003920E9"/>
    <w:rsid w:val="0039571B"/>
    <w:rsid w:val="003A34D8"/>
    <w:rsid w:val="003B1BB5"/>
    <w:rsid w:val="003B3C4E"/>
    <w:rsid w:val="003C36B3"/>
    <w:rsid w:val="003E7E31"/>
    <w:rsid w:val="003F462C"/>
    <w:rsid w:val="003F5464"/>
    <w:rsid w:val="00400B1D"/>
    <w:rsid w:val="00401B2D"/>
    <w:rsid w:val="00413983"/>
    <w:rsid w:val="00416B5E"/>
    <w:rsid w:val="00417EBE"/>
    <w:rsid w:val="00424133"/>
    <w:rsid w:val="00430278"/>
    <w:rsid w:val="004357BA"/>
    <w:rsid w:val="00440CA1"/>
    <w:rsid w:val="00442AC1"/>
    <w:rsid w:val="00456C41"/>
    <w:rsid w:val="00471503"/>
    <w:rsid w:val="00482458"/>
    <w:rsid w:val="00495223"/>
    <w:rsid w:val="004952FA"/>
    <w:rsid w:val="004A0385"/>
    <w:rsid w:val="004C175A"/>
    <w:rsid w:val="004C4996"/>
    <w:rsid w:val="004C4EFC"/>
    <w:rsid w:val="004C5A19"/>
    <w:rsid w:val="004C7745"/>
    <w:rsid w:val="004D0855"/>
    <w:rsid w:val="004D3689"/>
    <w:rsid w:val="004E1DFF"/>
    <w:rsid w:val="0051506C"/>
    <w:rsid w:val="00517593"/>
    <w:rsid w:val="00526A2E"/>
    <w:rsid w:val="00532C1E"/>
    <w:rsid w:val="005541D4"/>
    <w:rsid w:val="00555820"/>
    <w:rsid w:val="00564A3A"/>
    <w:rsid w:val="00576330"/>
    <w:rsid w:val="00584794"/>
    <w:rsid w:val="00590255"/>
    <w:rsid w:val="005A148A"/>
    <w:rsid w:val="005A52FF"/>
    <w:rsid w:val="005B70C1"/>
    <w:rsid w:val="005B7800"/>
    <w:rsid w:val="005C071E"/>
    <w:rsid w:val="005C2215"/>
    <w:rsid w:val="005C5229"/>
    <w:rsid w:val="005D126C"/>
    <w:rsid w:val="005E584B"/>
    <w:rsid w:val="005F02E3"/>
    <w:rsid w:val="00602592"/>
    <w:rsid w:val="0060348D"/>
    <w:rsid w:val="00607736"/>
    <w:rsid w:val="00614BE4"/>
    <w:rsid w:val="006233D7"/>
    <w:rsid w:val="00627248"/>
    <w:rsid w:val="00632CCA"/>
    <w:rsid w:val="00644B25"/>
    <w:rsid w:val="0065080A"/>
    <w:rsid w:val="0066019C"/>
    <w:rsid w:val="0066762C"/>
    <w:rsid w:val="00677994"/>
    <w:rsid w:val="00680C8A"/>
    <w:rsid w:val="00685C53"/>
    <w:rsid w:val="006A2E07"/>
    <w:rsid w:val="006A318B"/>
    <w:rsid w:val="006B2726"/>
    <w:rsid w:val="006B6D19"/>
    <w:rsid w:val="006B75B6"/>
    <w:rsid w:val="006E1FE6"/>
    <w:rsid w:val="006F144B"/>
    <w:rsid w:val="0070058D"/>
    <w:rsid w:val="0070422E"/>
    <w:rsid w:val="007063C2"/>
    <w:rsid w:val="00707DA5"/>
    <w:rsid w:val="0072626C"/>
    <w:rsid w:val="00740976"/>
    <w:rsid w:val="00746252"/>
    <w:rsid w:val="007524E2"/>
    <w:rsid w:val="00753C14"/>
    <w:rsid w:val="00760596"/>
    <w:rsid w:val="007709C0"/>
    <w:rsid w:val="00773E9A"/>
    <w:rsid w:val="00777CAF"/>
    <w:rsid w:val="00780D9D"/>
    <w:rsid w:val="00785178"/>
    <w:rsid w:val="00785F78"/>
    <w:rsid w:val="007876F8"/>
    <w:rsid w:val="00793CB9"/>
    <w:rsid w:val="00797C15"/>
    <w:rsid w:val="007A22F0"/>
    <w:rsid w:val="007A43D5"/>
    <w:rsid w:val="007A5D31"/>
    <w:rsid w:val="007B1525"/>
    <w:rsid w:val="007B4583"/>
    <w:rsid w:val="007B48BB"/>
    <w:rsid w:val="007B49FE"/>
    <w:rsid w:val="007C338E"/>
    <w:rsid w:val="007D0167"/>
    <w:rsid w:val="007D1251"/>
    <w:rsid w:val="007E01D5"/>
    <w:rsid w:val="00803315"/>
    <w:rsid w:val="00807FA4"/>
    <w:rsid w:val="00814E4D"/>
    <w:rsid w:val="00821269"/>
    <w:rsid w:val="008232F5"/>
    <w:rsid w:val="00824021"/>
    <w:rsid w:val="008473C4"/>
    <w:rsid w:val="00852C61"/>
    <w:rsid w:val="00860256"/>
    <w:rsid w:val="00876DB6"/>
    <w:rsid w:val="0089267C"/>
    <w:rsid w:val="008956E4"/>
    <w:rsid w:val="008B00BC"/>
    <w:rsid w:val="008B180F"/>
    <w:rsid w:val="008B2A40"/>
    <w:rsid w:val="008B5457"/>
    <w:rsid w:val="008B790D"/>
    <w:rsid w:val="008C64D1"/>
    <w:rsid w:val="008C71C8"/>
    <w:rsid w:val="008D3966"/>
    <w:rsid w:val="008D43DE"/>
    <w:rsid w:val="008E7167"/>
    <w:rsid w:val="00901792"/>
    <w:rsid w:val="009018D8"/>
    <w:rsid w:val="00910D48"/>
    <w:rsid w:val="00940593"/>
    <w:rsid w:val="00941165"/>
    <w:rsid w:val="009549E1"/>
    <w:rsid w:val="00975A6B"/>
    <w:rsid w:val="00981FA9"/>
    <w:rsid w:val="00985C7B"/>
    <w:rsid w:val="009A7B8A"/>
    <w:rsid w:val="009B0101"/>
    <w:rsid w:val="009B1408"/>
    <w:rsid w:val="009C1E71"/>
    <w:rsid w:val="009D036F"/>
    <w:rsid w:val="009D53AC"/>
    <w:rsid w:val="009F4180"/>
    <w:rsid w:val="009F6096"/>
    <w:rsid w:val="009F6617"/>
    <w:rsid w:val="00A042E7"/>
    <w:rsid w:val="00A16514"/>
    <w:rsid w:val="00A24E07"/>
    <w:rsid w:val="00A26D3E"/>
    <w:rsid w:val="00A30692"/>
    <w:rsid w:val="00A33707"/>
    <w:rsid w:val="00A41A41"/>
    <w:rsid w:val="00A461A3"/>
    <w:rsid w:val="00A47FD3"/>
    <w:rsid w:val="00A509CE"/>
    <w:rsid w:val="00A60137"/>
    <w:rsid w:val="00A70416"/>
    <w:rsid w:val="00A756D9"/>
    <w:rsid w:val="00A764B1"/>
    <w:rsid w:val="00A826BB"/>
    <w:rsid w:val="00A827DC"/>
    <w:rsid w:val="00A82E4E"/>
    <w:rsid w:val="00A84A70"/>
    <w:rsid w:val="00A92EA8"/>
    <w:rsid w:val="00AA0636"/>
    <w:rsid w:val="00AA505C"/>
    <w:rsid w:val="00AB6F3A"/>
    <w:rsid w:val="00AB700A"/>
    <w:rsid w:val="00AC1381"/>
    <w:rsid w:val="00AD23BF"/>
    <w:rsid w:val="00AD3ADF"/>
    <w:rsid w:val="00AD3E7E"/>
    <w:rsid w:val="00AD784A"/>
    <w:rsid w:val="00AE7D5C"/>
    <w:rsid w:val="00AF5D57"/>
    <w:rsid w:val="00B0775E"/>
    <w:rsid w:val="00B10F37"/>
    <w:rsid w:val="00B1203F"/>
    <w:rsid w:val="00B30817"/>
    <w:rsid w:val="00B326E0"/>
    <w:rsid w:val="00B43C13"/>
    <w:rsid w:val="00B47C57"/>
    <w:rsid w:val="00B53C83"/>
    <w:rsid w:val="00B63141"/>
    <w:rsid w:val="00B63BC3"/>
    <w:rsid w:val="00B854AF"/>
    <w:rsid w:val="00BA14B7"/>
    <w:rsid w:val="00BB11CC"/>
    <w:rsid w:val="00BD0079"/>
    <w:rsid w:val="00BD07EC"/>
    <w:rsid w:val="00BD67D8"/>
    <w:rsid w:val="00BD7779"/>
    <w:rsid w:val="00BE01BE"/>
    <w:rsid w:val="00BE4A95"/>
    <w:rsid w:val="00BF55B6"/>
    <w:rsid w:val="00C2387A"/>
    <w:rsid w:val="00C252D3"/>
    <w:rsid w:val="00C60B2D"/>
    <w:rsid w:val="00C62970"/>
    <w:rsid w:val="00C67983"/>
    <w:rsid w:val="00C7749D"/>
    <w:rsid w:val="00C879B0"/>
    <w:rsid w:val="00C92166"/>
    <w:rsid w:val="00CD1BBC"/>
    <w:rsid w:val="00CE3C0A"/>
    <w:rsid w:val="00CE49CE"/>
    <w:rsid w:val="00CE7D4E"/>
    <w:rsid w:val="00D008C6"/>
    <w:rsid w:val="00D1255B"/>
    <w:rsid w:val="00D12ACE"/>
    <w:rsid w:val="00D225FC"/>
    <w:rsid w:val="00D27397"/>
    <w:rsid w:val="00D442F5"/>
    <w:rsid w:val="00D454E5"/>
    <w:rsid w:val="00D602B3"/>
    <w:rsid w:val="00D6223D"/>
    <w:rsid w:val="00D65555"/>
    <w:rsid w:val="00D70143"/>
    <w:rsid w:val="00D842A1"/>
    <w:rsid w:val="00D84D45"/>
    <w:rsid w:val="00D84E0D"/>
    <w:rsid w:val="00D84EE9"/>
    <w:rsid w:val="00D861CF"/>
    <w:rsid w:val="00DA1015"/>
    <w:rsid w:val="00DB45B8"/>
    <w:rsid w:val="00DD44EC"/>
    <w:rsid w:val="00DE671B"/>
    <w:rsid w:val="00DE7C1A"/>
    <w:rsid w:val="00DF25BD"/>
    <w:rsid w:val="00E01788"/>
    <w:rsid w:val="00E0710A"/>
    <w:rsid w:val="00E07787"/>
    <w:rsid w:val="00E1631D"/>
    <w:rsid w:val="00E16CF6"/>
    <w:rsid w:val="00E53597"/>
    <w:rsid w:val="00E63B55"/>
    <w:rsid w:val="00E81239"/>
    <w:rsid w:val="00E8151F"/>
    <w:rsid w:val="00E86555"/>
    <w:rsid w:val="00E92511"/>
    <w:rsid w:val="00E9623F"/>
    <w:rsid w:val="00EA6A01"/>
    <w:rsid w:val="00EB7E72"/>
    <w:rsid w:val="00ED0754"/>
    <w:rsid w:val="00ED09FA"/>
    <w:rsid w:val="00EE063F"/>
    <w:rsid w:val="00EE48EC"/>
    <w:rsid w:val="00EE7652"/>
    <w:rsid w:val="00EF0D8D"/>
    <w:rsid w:val="00EF7921"/>
    <w:rsid w:val="00F0053B"/>
    <w:rsid w:val="00F04111"/>
    <w:rsid w:val="00F135A3"/>
    <w:rsid w:val="00F27DDF"/>
    <w:rsid w:val="00F31F8F"/>
    <w:rsid w:val="00F32A73"/>
    <w:rsid w:val="00F36E62"/>
    <w:rsid w:val="00F503DE"/>
    <w:rsid w:val="00F676F2"/>
    <w:rsid w:val="00F7314A"/>
    <w:rsid w:val="00F73AE8"/>
    <w:rsid w:val="00F73F7B"/>
    <w:rsid w:val="00F773F2"/>
    <w:rsid w:val="00F83741"/>
    <w:rsid w:val="00F85376"/>
    <w:rsid w:val="00F86A2B"/>
    <w:rsid w:val="00F86BE1"/>
    <w:rsid w:val="00F91F67"/>
    <w:rsid w:val="00F940FD"/>
    <w:rsid w:val="00F9412A"/>
    <w:rsid w:val="00F94648"/>
    <w:rsid w:val="00F95B27"/>
    <w:rsid w:val="00FB6010"/>
    <w:rsid w:val="00FB7954"/>
    <w:rsid w:val="00FB7C29"/>
    <w:rsid w:val="00FC65E4"/>
    <w:rsid w:val="00FD208F"/>
    <w:rsid w:val="00FD27E0"/>
    <w:rsid w:val="00FD7DB3"/>
    <w:rsid w:val="00FE4765"/>
    <w:rsid w:val="00FF6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1506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D67D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51506C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1506C"/>
    <w:pPr>
      <w:jc w:val="both"/>
    </w:pPr>
  </w:style>
  <w:style w:type="paragraph" w:styleId="a5">
    <w:name w:val="Title"/>
    <w:basedOn w:val="a"/>
    <w:qFormat/>
    <w:rsid w:val="0051506C"/>
    <w:pPr>
      <w:jc w:val="center"/>
    </w:pPr>
    <w:rPr>
      <w:sz w:val="28"/>
    </w:rPr>
  </w:style>
  <w:style w:type="paragraph" w:styleId="2">
    <w:name w:val="Body Text 2"/>
    <w:basedOn w:val="a"/>
    <w:rsid w:val="0051506C"/>
    <w:pPr>
      <w:jc w:val="center"/>
    </w:pPr>
    <w:rPr>
      <w:sz w:val="20"/>
    </w:rPr>
  </w:style>
  <w:style w:type="paragraph" w:styleId="a6">
    <w:name w:val="header"/>
    <w:basedOn w:val="a"/>
    <w:link w:val="a7"/>
    <w:uiPriority w:val="99"/>
    <w:rsid w:val="005A148A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5A148A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uiPriority w:val="99"/>
    <w:rsid w:val="008E716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E716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10">
    <w:name w:val="Заголовок 1 Знак"/>
    <w:basedOn w:val="a0"/>
    <w:link w:val="1"/>
    <w:rsid w:val="00BD67D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4">
    <w:name w:val="Знак Знак Знак4 Знак Знак Знак Знак"/>
    <w:basedOn w:val="a"/>
    <w:autoRedefine/>
    <w:rsid w:val="00BD67D8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ConsNonformat">
    <w:name w:val="ConsNonformat"/>
    <w:rsid w:val="00BD67D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rmal">
    <w:name w:val="ConsPlusNormal"/>
    <w:uiPriority w:val="99"/>
    <w:rsid w:val="00E163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Plain Text"/>
    <w:basedOn w:val="a"/>
    <w:link w:val="aa"/>
    <w:rsid w:val="00785178"/>
    <w:rPr>
      <w:rFonts w:ascii="Courier New" w:hAnsi="Courier New"/>
      <w:sz w:val="20"/>
      <w:szCs w:val="20"/>
    </w:rPr>
  </w:style>
  <w:style w:type="character" w:customStyle="1" w:styleId="aa">
    <w:name w:val="Текст Знак"/>
    <w:basedOn w:val="a0"/>
    <w:link w:val="a9"/>
    <w:rsid w:val="00785178"/>
    <w:rPr>
      <w:rFonts w:ascii="Courier New" w:hAnsi="Courier New"/>
    </w:rPr>
  </w:style>
  <w:style w:type="paragraph" w:customStyle="1" w:styleId="11">
    <w:name w:val="Основной текст1"/>
    <w:basedOn w:val="a"/>
    <w:rsid w:val="00785178"/>
    <w:pPr>
      <w:jc w:val="both"/>
    </w:pPr>
    <w:rPr>
      <w:sz w:val="28"/>
      <w:szCs w:val="20"/>
    </w:rPr>
  </w:style>
  <w:style w:type="paragraph" w:styleId="ab">
    <w:name w:val="Body Text Indent"/>
    <w:basedOn w:val="a"/>
    <w:link w:val="ac"/>
    <w:rsid w:val="003F5464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3F5464"/>
    <w:rPr>
      <w:sz w:val="24"/>
      <w:szCs w:val="24"/>
    </w:rPr>
  </w:style>
  <w:style w:type="paragraph" w:customStyle="1" w:styleId="ConsPlusCell">
    <w:name w:val="ConsPlusCell"/>
    <w:uiPriority w:val="99"/>
    <w:rsid w:val="00F32A7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Обычный1"/>
    <w:rsid w:val="00C62970"/>
    <w:pPr>
      <w:widowControl w:val="0"/>
      <w:spacing w:before="220" w:line="260" w:lineRule="auto"/>
      <w:ind w:firstLine="720"/>
      <w:jc w:val="both"/>
    </w:pPr>
    <w:rPr>
      <w:snapToGrid w:val="0"/>
      <w:sz w:val="22"/>
    </w:rPr>
  </w:style>
  <w:style w:type="character" w:customStyle="1" w:styleId="a4">
    <w:name w:val="Основной текст Знак"/>
    <w:basedOn w:val="a0"/>
    <w:link w:val="a3"/>
    <w:rsid w:val="00031AF3"/>
    <w:rPr>
      <w:sz w:val="24"/>
      <w:szCs w:val="24"/>
    </w:rPr>
  </w:style>
  <w:style w:type="paragraph" w:customStyle="1" w:styleId="40">
    <w:name w:val="Знак Знак Знак4 Знак Знак Знак Знак"/>
    <w:basedOn w:val="a"/>
    <w:autoRedefine/>
    <w:rsid w:val="009B0101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D842A1"/>
    <w:rPr>
      <w:sz w:val="24"/>
      <w:szCs w:val="24"/>
    </w:rPr>
  </w:style>
  <w:style w:type="paragraph" w:styleId="ad">
    <w:name w:val="Balloon Text"/>
    <w:basedOn w:val="a"/>
    <w:link w:val="ae"/>
    <w:rsid w:val="00D842A1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D842A1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DF25BD"/>
    <w:pPr>
      <w:ind w:left="720"/>
      <w:contextualSpacing/>
    </w:pPr>
  </w:style>
  <w:style w:type="character" w:styleId="af0">
    <w:name w:val="annotation reference"/>
    <w:basedOn w:val="a0"/>
    <w:rsid w:val="00576330"/>
    <w:rPr>
      <w:sz w:val="16"/>
      <w:szCs w:val="16"/>
    </w:rPr>
  </w:style>
  <w:style w:type="paragraph" w:styleId="af1">
    <w:name w:val="annotation text"/>
    <w:basedOn w:val="a"/>
    <w:link w:val="af2"/>
    <w:rsid w:val="00576330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576330"/>
  </w:style>
  <w:style w:type="paragraph" w:styleId="af3">
    <w:name w:val="annotation subject"/>
    <w:basedOn w:val="af1"/>
    <w:next w:val="af1"/>
    <w:link w:val="af4"/>
    <w:rsid w:val="00576330"/>
    <w:rPr>
      <w:b/>
      <w:bCs/>
    </w:rPr>
  </w:style>
  <w:style w:type="character" w:customStyle="1" w:styleId="af4">
    <w:name w:val="Тема примечания Знак"/>
    <w:basedOn w:val="af2"/>
    <w:link w:val="af3"/>
    <w:rsid w:val="00576330"/>
    <w:rPr>
      <w:b/>
      <w:bCs/>
    </w:rPr>
  </w:style>
  <w:style w:type="paragraph" w:customStyle="1" w:styleId="af5">
    <w:name w:val="Нормальный (таблица)"/>
    <w:basedOn w:val="a"/>
    <w:next w:val="a"/>
    <w:rsid w:val="0057633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20">
    <w:name w:val="Основной текст (2)_"/>
    <w:basedOn w:val="a0"/>
    <w:link w:val="21"/>
    <w:rsid w:val="00F73F7B"/>
    <w:rPr>
      <w:sz w:val="26"/>
      <w:szCs w:val="26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F73F7B"/>
    <w:pPr>
      <w:widowControl w:val="0"/>
      <w:shd w:val="clear" w:color="auto" w:fill="FFFFFF"/>
      <w:spacing w:before="1080" w:line="309" w:lineRule="exact"/>
      <w:ind w:hanging="300"/>
      <w:jc w:val="both"/>
    </w:pPr>
    <w:rPr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1506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D67D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51506C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1506C"/>
    <w:pPr>
      <w:jc w:val="both"/>
    </w:pPr>
  </w:style>
  <w:style w:type="paragraph" w:styleId="a5">
    <w:name w:val="Title"/>
    <w:basedOn w:val="a"/>
    <w:qFormat/>
    <w:rsid w:val="0051506C"/>
    <w:pPr>
      <w:jc w:val="center"/>
    </w:pPr>
    <w:rPr>
      <w:sz w:val="28"/>
    </w:rPr>
  </w:style>
  <w:style w:type="paragraph" w:styleId="2">
    <w:name w:val="Body Text 2"/>
    <w:basedOn w:val="a"/>
    <w:rsid w:val="0051506C"/>
    <w:pPr>
      <w:jc w:val="center"/>
    </w:pPr>
    <w:rPr>
      <w:sz w:val="20"/>
    </w:rPr>
  </w:style>
  <w:style w:type="paragraph" w:styleId="a6">
    <w:name w:val="header"/>
    <w:basedOn w:val="a"/>
    <w:link w:val="a7"/>
    <w:uiPriority w:val="99"/>
    <w:rsid w:val="005A148A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5A148A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uiPriority w:val="99"/>
    <w:rsid w:val="008E716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E716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10">
    <w:name w:val="Заголовок 1 Знак"/>
    <w:basedOn w:val="a0"/>
    <w:link w:val="1"/>
    <w:rsid w:val="00BD67D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4">
    <w:name w:val="Знак Знак Знак4 Знак Знак Знак Знак"/>
    <w:basedOn w:val="a"/>
    <w:autoRedefine/>
    <w:rsid w:val="00BD67D8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ConsNonformat">
    <w:name w:val="ConsNonformat"/>
    <w:rsid w:val="00BD67D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rmal">
    <w:name w:val="ConsPlusNormal"/>
    <w:uiPriority w:val="99"/>
    <w:rsid w:val="00E163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Plain Text"/>
    <w:basedOn w:val="a"/>
    <w:link w:val="aa"/>
    <w:rsid w:val="00785178"/>
    <w:rPr>
      <w:rFonts w:ascii="Courier New" w:hAnsi="Courier New"/>
      <w:sz w:val="20"/>
      <w:szCs w:val="20"/>
    </w:rPr>
  </w:style>
  <w:style w:type="character" w:customStyle="1" w:styleId="aa">
    <w:name w:val="Текст Знак"/>
    <w:basedOn w:val="a0"/>
    <w:link w:val="a9"/>
    <w:rsid w:val="00785178"/>
    <w:rPr>
      <w:rFonts w:ascii="Courier New" w:hAnsi="Courier New"/>
    </w:rPr>
  </w:style>
  <w:style w:type="paragraph" w:customStyle="1" w:styleId="11">
    <w:name w:val="Основной текст1"/>
    <w:basedOn w:val="a"/>
    <w:rsid w:val="00785178"/>
    <w:pPr>
      <w:jc w:val="both"/>
    </w:pPr>
    <w:rPr>
      <w:sz w:val="28"/>
      <w:szCs w:val="20"/>
    </w:rPr>
  </w:style>
  <w:style w:type="paragraph" w:styleId="ab">
    <w:name w:val="Body Text Indent"/>
    <w:basedOn w:val="a"/>
    <w:link w:val="ac"/>
    <w:rsid w:val="003F5464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3F5464"/>
    <w:rPr>
      <w:sz w:val="24"/>
      <w:szCs w:val="24"/>
    </w:rPr>
  </w:style>
  <w:style w:type="paragraph" w:customStyle="1" w:styleId="ConsPlusCell">
    <w:name w:val="ConsPlusCell"/>
    <w:uiPriority w:val="99"/>
    <w:rsid w:val="00F32A7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Обычный1"/>
    <w:rsid w:val="00C62970"/>
    <w:pPr>
      <w:widowControl w:val="0"/>
      <w:spacing w:before="220" w:line="260" w:lineRule="auto"/>
      <w:ind w:firstLine="720"/>
      <w:jc w:val="both"/>
    </w:pPr>
    <w:rPr>
      <w:snapToGrid w:val="0"/>
      <w:sz w:val="22"/>
    </w:rPr>
  </w:style>
  <w:style w:type="character" w:customStyle="1" w:styleId="a4">
    <w:name w:val="Основной текст Знак"/>
    <w:basedOn w:val="a0"/>
    <w:link w:val="a3"/>
    <w:rsid w:val="00031AF3"/>
    <w:rPr>
      <w:sz w:val="24"/>
      <w:szCs w:val="24"/>
    </w:rPr>
  </w:style>
  <w:style w:type="paragraph" w:customStyle="1" w:styleId="40">
    <w:name w:val="Знак Знак Знак4 Знак Знак Знак Знак"/>
    <w:basedOn w:val="a"/>
    <w:autoRedefine/>
    <w:rsid w:val="009B0101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D842A1"/>
    <w:rPr>
      <w:sz w:val="24"/>
      <w:szCs w:val="24"/>
    </w:rPr>
  </w:style>
  <w:style w:type="paragraph" w:styleId="ad">
    <w:name w:val="Balloon Text"/>
    <w:basedOn w:val="a"/>
    <w:link w:val="ae"/>
    <w:rsid w:val="00D842A1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D842A1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DF25BD"/>
    <w:pPr>
      <w:ind w:left="720"/>
      <w:contextualSpacing/>
    </w:pPr>
  </w:style>
  <w:style w:type="character" w:styleId="af0">
    <w:name w:val="annotation reference"/>
    <w:basedOn w:val="a0"/>
    <w:rsid w:val="00576330"/>
    <w:rPr>
      <w:sz w:val="16"/>
      <w:szCs w:val="16"/>
    </w:rPr>
  </w:style>
  <w:style w:type="paragraph" w:styleId="af1">
    <w:name w:val="annotation text"/>
    <w:basedOn w:val="a"/>
    <w:link w:val="af2"/>
    <w:rsid w:val="00576330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576330"/>
  </w:style>
  <w:style w:type="paragraph" w:styleId="af3">
    <w:name w:val="annotation subject"/>
    <w:basedOn w:val="af1"/>
    <w:next w:val="af1"/>
    <w:link w:val="af4"/>
    <w:rsid w:val="00576330"/>
    <w:rPr>
      <w:b/>
      <w:bCs/>
    </w:rPr>
  </w:style>
  <w:style w:type="character" w:customStyle="1" w:styleId="af4">
    <w:name w:val="Тема примечания Знак"/>
    <w:basedOn w:val="af2"/>
    <w:link w:val="af3"/>
    <w:rsid w:val="00576330"/>
    <w:rPr>
      <w:b/>
      <w:bCs/>
    </w:rPr>
  </w:style>
  <w:style w:type="paragraph" w:customStyle="1" w:styleId="af5">
    <w:name w:val="Нормальный (таблица)"/>
    <w:basedOn w:val="a"/>
    <w:next w:val="a"/>
    <w:rsid w:val="0057633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20">
    <w:name w:val="Основной текст (2)_"/>
    <w:basedOn w:val="a0"/>
    <w:link w:val="21"/>
    <w:rsid w:val="00F73F7B"/>
    <w:rPr>
      <w:sz w:val="26"/>
      <w:szCs w:val="26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F73F7B"/>
    <w:pPr>
      <w:widowControl w:val="0"/>
      <w:shd w:val="clear" w:color="auto" w:fill="FFFFFF"/>
      <w:spacing w:before="1080" w:line="309" w:lineRule="exact"/>
      <w:ind w:hanging="300"/>
      <w:jc w:val="both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7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60D742A5FBBDE65FA4E3098BCB02F0DB9C3080C7964A59A9ED9F2C472C5A1E6A45EA959A7DD1976U8BEF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60D742A5FBBDE65FA4E3098BCB02F0DB9C30E087F69A59A9ED9F2C472C5A1E6A45EA959A7DD1873U8B1F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60D742A5FBBDE65FA4E3098BCB02F0DB9C30E087F69A59A9ED9F2C472C5A1E6A45EA959A7DD1871U8BCF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460D742A5FBBDE65FA4E3098BCB02F0DB9C30E087F69A59A9ED9F2C472C5A1E6A45EA959A7DD1873U8B1F" TargetMode="External"/><Relationship Id="rId10" Type="http://schemas.openxmlformats.org/officeDocument/2006/relationships/hyperlink" Target="consultantplus://offline/ref=460D742A5FBBDE65FA4E3098BCB02F0DB9C30E087F69A59A9ED9F2C472C5A1E6A45EA959A7DD1876U8BBF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60D742A5FBBDE65FA4E3098BCB02F0DB9C30E087F69A59A9ED9F2C472C5A1E6A45EA959A7DD1874U8BAF" TargetMode="External"/><Relationship Id="rId14" Type="http://schemas.openxmlformats.org/officeDocument/2006/relationships/hyperlink" Target="consultantplus://offline/ref=460D742A5FBBDE65FA4E3098BCB02F0DB0C80908756BF8909680FEC675CAFEF1A317A558A7DD1AU7B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20E47795-8109-49DD-B20A-26E318E33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2211</Words>
  <Characters>12607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mns</Company>
  <LinksUpToDate>false</LinksUpToDate>
  <CharactersWithSpaces>14789</CharactersWithSpaces>
  <SharedDoc>false</SharedDoc>
  <HLinks>
    <vt:vector size="54" baseType="variant">
      <vt:variant>
        <vt:i4>3670121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consultantplus://offline/ref=460D742A5FBBDE65FA4E3098BCB02F0DB9C30E087F69A59A9ED9F2C472C5A1E6A45EA959A7DD1873U8B1F</vt:lpwstr>
      </vt:variant>
      <vt:variant>
        <vt:lpwstr/>
      </vt:variant>
      <vt:variant>
        <vt:i4>5505028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consultantplus://offline/ref=460D742A5FBBDE65FA4E3098BCB02F0DB0C80908756BF8909680FEC675CAFEF1A317A558A7DD1AU7BDF</vt:lpwstr>
      </vt:variant>
      <vt:variant>
        <vt:lpwstr/>
      </vt:variant>
      <vt:variant>
        <vt:i4>3670125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consultantplus://offline/ref=460D742A5FBBDE65FA4E3098BCB02F0DB9C3080C7964A59A9ED9F2C472C5A1E6A45EA959A7DD1976U8BEF</vt:lpwstr>
      </vt:variant>
      <vt:variant>
        <vt:lpwstr/>
      </vt:variant>
      <vt:variant>
        <vt:i4>3670121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consultantplus://offline/ref=460D742A5FBBDE65FA4E3098BCB02F0DB9C30E087F69A59A9ED9F2C472C5A1E6A45EA959A7DD1873U8B1F</vt:lpwstr>
      </vt:variant>
      <vt:variant>
        <vt:lpwstr/>
      </vt:variant>
      <vt:variant>
        <vt:i4>3670073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consultantplus://offline/ref=460D742A5FBBDE65FA4E3098BCB02F0DB9C30E087F69A59A9ED9F2C472C5A1E6A45EA959A7DD1871U8BCF</vt:lpwstr>
      </vt:variant>
      <vt:variant>
        <vt:lpwstr/>
      </vt:variant>
      <vt:variant>
        <vt:i4>3670079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consultantplus://offline/ref=460D742A5FBBDE65FA4E3098BCB02F0DB9C30E087F69A59A9ED9F2C472C5A1E6A45EA959A7DD1876U8BBF</vt:lpwstr>
      </vt:variant>
      <vt:variant>
        <vt:lpwstr/>
      </vt:variant>
      <vt:variant>
        <vt:i4>3670078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consultantplus://offline/ref=460D742A5FBBDE65FA4E3098BCB02F0DB9C30E087F69A59A9ED9F2C472C5A1E6A45EA959A7DD1874U8BAF</vt:lpwstr>
      </vt:variant>
      <vt:variant>
        <vt:lpwstr/>
      </vt:variant>
      <vt:variant>
        <vt:i4>5505036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consultantplus://offline/ref=745008B6774A0B5A3F792F276DF3A74D52CBC65BC51B656E399DCFR4H4F</vt:lpwstr>
      </vt:variant>
      <vt:variant>
        <vt:lpwstr/>
      </vt:variant>
      <vt:variant>
        <vt:i4>3670064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consultantplus://offline/ref=460D742A5FBBDE65FA4E3098BCB02F0DB9C20C087C64A59A9ED9F2C472C5A1E6A45EA959A7DD1977U8BBF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Ivanova_NV</dc:creator>
  <cp:lastModifiedBy>Порубай Анастасия Станиславовна</cp:lastModifiedBy>
  <cp:revision>10</cp:revision>
  <cp:lastPrinted>2023-06-05T11:00:00Z</cp:lastPrinted>
  <dcterms:created xsi:type="dcterms:W3CDTF">2023-03-29T06:35:00Z</dcterms:created>
  <dcterms:modified xsi:type="dcterms:W3CDTF">2024-02-28T05:59:00Z</dcterms:modified>
</cp:coreProperties>
</file>